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87167" w:rsidRPr="005C371F" w:rsidP="00E76EBF">
      <w:pPr>
        <w:pStyle w:val="Title"/>
        <w:ind w:left="5664" w:firstLine="708"/>
        <w:jc w:val="left"/>
        <w:rPr>
          <w:b w:val="0"/>
          <w:szCs w:val="28"/>
        </w:rPr>
      </w:pPr>
      <w:r w:rsidRPr="005C371F">
        <w:rPr>
          <w:b w:val="0"/>
          <w:szCs w:val="28"/>
        </w:rPr>
        <w:t xml:space="preserve">     </w:t>
      </w:r>
      <w:r w:rsidRPr="005C371F" w:rsidR="00004700">
        <w:rPr>
          <w:b w:val="0"/>
          <w:szCs w:val="28"/>
        </w:rPr>
        <w:t xml:space="preserve"> </w:t>
      </w:r>
      <w:r w:rsidRPr="005C371F" w:rsidR="00AC1FB1">
        <w:rPr>
          <w:b w:val="0"/>
          <w:szCs w:val="28"/>
        </w:rPr>
        <w:t xml:space="preserve"> </w:t>
      </w:r>
      <w:r w:rsidRPr="005C371F" w:rsidR="004844CD">
        <w:rPr>
          <w:b w:val="0"/>
          <w:szCs w:val="28"/>
        </w:rPr>
        <w:t>Д</w:t>
      </w:r>
      <w:r w:rsidRPr="005C371F">
        <w:rPr>
          <w:b w:val="0"/>
          <w:szCs w:val="28"/>
        </w:rPr>
        <w:t>ело № 5-</w:t>
      </w:r>
      <w:r w:rsidRPr="005C371F" w:rsidR="00AC1FB1">
        <w:rPr>
          <w:b w:val="0"/>
          <w:szCs w:val="28"/>
        </w:rPr>
        <w:t>299</w:t>
      </w:r>
      <w:r w:rsidRPr="005C371F">
        <w:rPr>
          <w:b w:val="0"/>
          <w:szCs w:val="28"/>
        </w:rPr>
        <w:t>-040</w:t>
      </w:r>
      <w:r w:rsidRPr="005C371F" w:rsidR="00EB36C0">
        <w:rPr>
          <w:b w:val="0"/>
          <w:szCs w:val="28"/>
        </w:rPr>
        <w:t>2</w:t>
      </w:r>
      <w:r w:rsidRPr="005C371F">
        <w:rPr>
          <w:b w:val="0"/>
          <w:szCs w:val="28"/>
        </w:rPr>
        <w:t>/</w:t>
      </w:r>
      <w:r w:rsidRPr="005C371F" w:rsidR="00AC1FB1">
        <w:rPr>
          <w:b w:val="0"/>
          <w:szCs w:val="28"/>
        </w:rPr>
        <w:t>2026</w:t>
      </w:r>
    </w:p>
    <w:p w:rsidR="00EB36C0" w:rsidRPr="005C371F" w:rsidP="00E76EBF">
      <w:pPr>
        <w:pStyle w:val="Title"/>
        <w:jc w:val="left"/>
        <w:rPr>
          <w:b w:val="0"/>
          <w:szCs w:val="28"/>
        </w:rPr>
      </w:pPr>
      <w:r w:rsidRPr="005C371F">
        <w:rPr>
          <w:b w:val="0"/>
          <w:szCs w:val="28"/>
        </w:rPr>
        <w:t xml:space="preserve">                                                                            </w:t>
      </w:r>
      <w:r w:rsidRPr="005C371F" w:rsidR="00450C58">
        <w:rPr>
          <w:b w:val="0"/>
          <w:szCs w:val="28"/>
        </w:rPr>
        <w:t xml:space="preserve">   </w:t>
      </w:r>
      <w:r w:rsidRPr="005C371F">
        <w:rPr>
          <w:b w:val="0"/>
          <w:szCs w:val="28"/>
        </w:rPr>
        <w:t xml:space="preserve">УИД: </w:t>
      </w:r>
      <w:r w:rsidRPr="005C371F" w:rsidR="00004700">
        <w:rPr>
          <w:b w:val="0"/>
          <w:bCs w:val="0"/>
          <w:szCs w:val="28"/>
        </w:rPr>
        <w:t>86MS0031-01-</w:t>
      </w:r>
      <w:r w:rsidRPr="005C371F" w:rsidR="00AC1FB1">
        <w:rPr>
          <w:b w:val="0"/>
          <w:bCs w:val="0"/>
          <w:szCs w:val="28"/>
        </w:rPr>
        <w:t>2026-003177-07</w:t>
      </w:r>
    </w:p>
    <w:p w:rsidR="00B87167" w:rsidRPr="005C371F" w:rsidP="00E76E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71F">
        <w:rPr>
          <w:sz w:val="28"/>
          <w:szCs w:val="28"/>
        </w:rPr>
        <w:t xml:space="preserve"> </w:t>
      </w:r>
    </w:p>
    <w:p w:rsidR="00B87167" w:rsidRPr="005C371F" w:rsidP="00E76EB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C371F">
        <w:rPr>
          <w:sz w:val="28"/>
          <w:szCs w:val="28"/>
        </w:rPr>
        <w:t>ПОСТАНОВЛЕНИЕ</w:t>
      </w:r>
    </w:p>
    <w:p w:rsidR="00B87167" w:rsidRPr="005C371F" w:rsidP="00E76EBF">
      <w:pPr>
        <w:pStyle w:val="Title"/>
        <w:rPr>
          <w:b w:val="0"/>
          <w:szCs w:val="28"/>
        </w:rPr>
      </w:pPr>
      <w:r w:rsidRPr="005C371F">
        <w:rPr>
          <w:b w:val="0"/>
          <w:szCs w:val="28"/>
        </w:rPr>
        <w:t xml:space="preserve">по делу об административном правонарушении </w:t>
      </w:r>
    </w:p>
    <w:p w:rsidR="00EB36C0" w:rsidRPr="005C371F" w:rsidP="00E76EBF">
      <w:pPr>
        <w:pStyle w:val="Title"/>
        <w:rPr>
          <w:b w:val="0"/>
          <w:szCs w:val="28"/>
        </w:rPr>
      </w:pPr>
    </w:p>
    <w:p w:rsidR="00B87167" w:rsidRPr="005C371F" w:rsidP="00E76EBF">
      <w:pPr>
        <w:jc w:val="both"/>
        <w:rPr>
          <w:sz w:val="28"/>
          <w:szCs w:val="28"/>
        </w:rPr>
      </w:pPr>
      <w:r w:rsidRPr="005C371F">
        <w:rPr>
          <w:sz w:val="28"/>
          <w:szCs w:val="28"/>
        </w:rPr>
        <w:t>27 июля 2026</w:t>
      </w:r>
      <w:r w:rsidRPr="005C371F" w:rsidR="00B40041">
        <w:rPr>
          <w:sz w:val="28"/>
          <w:szCs w:val="28"/>
        </w:rPr>
        <w:t xml:space="preserve"> </w:t>
      </w:r>
      <w:r w:rsidRPr="005C371F">
        <w:rPr>
          <w:sz w:val="28"/>
          <w:szCs w:val="28"/>
        </w:rPr>
        <w:t xml:space="preserve">года                                                                    </w:t>
      </w:r>
      <w:r w:rsidRPr="005C371F" w:rsidR="004844CD">
        <w:rPr>
          <w:sz w:val="28"/>
          <w:szCs w:val="28"/>
        </w:rPr>
        <w:t xml:space="preserve">     </w:t>
      </w:r>
      <w:r w:rsidRPr="005C371F" w:rsidR="006C65C6">
        <w:rPr>
          <w:sz w:val="28"/>
          <w:szCs w:val="28"/>
        </w:rPr>
        <w:t xml:space="preserve">        </w:t>
      </w:r>
      <w:r w:rsidRPr="005C371F" w:rsidR="00004700">
        <w:rPr>
          <w:sz w:val="28"/>
          <w:szCs w:val="28"/>
        </w:rPr>
        <w:t xml:space="preserve"> </w:t>
      </w:r>
      <w:r w:rsidRPr="005C371F">
        <w:rPr>
          <w:sz w:val="28"/>
          <w:szCs w:val="28"/>
        </w:rPr>
        <w:t>пгт. Междуреченский</w:t>
      </w:r>
    </w:p>
    <w:p w:rsidR="00AF4BB8" w:rsidRPr="005C371F" w:rsidP="00E76EBF">
      <w:pPr>
        <w:jc w:val="both"/>
        <w:rPr>
          <w:sz w:val="28"/>
          <w:szCs w:val="28"/>
        </w:rPr>
      </w:pPr>
    </w:p>
    <w:p w:rsidR="009A15DD" w:rsidRPr="005C371F" w:rsidP="009A15DD">
      <w:pPr>
        <w:rPr>
          <w:sz w:val="28"/>
          <w:szCs w:val="28"/>
        </w:rPr>
      </w:pPr>
      <w:r w:rsidRPr="005C371F">
        <w:rPr>
          <w:sz w:val="28"/>
          <w:szCs w:val="28"/>
        </w:rPr>
        <w:t xml:space="preserve"> </w:t>
      </w:r>
      <w:r w:rsidRPr="005C371F">
        <w:rPr>
          <w:sz w:val="28"/>
          <w:szCs w:val="28"/>
        </w:rPr>
        <w:tab/>
      </w:r>
      <w:r w:rsidRPr="005C371F" w:rsidR="00B87167">
        <w:rPr>
          <w:sz w:val="28"/>
          <w:szCs w:val="28"/>
        </w:rPr>
        <w:t xml:space="preserve">Мировой судья судебного участка № </w:t>
      </w:r>
      <w:r w:rsidRPr="005C371F">
        <w:rPr>
          <w:sz w:val="28"/>
          <w:szCs w:val="28"/>
        </w:rPr>
        <w:t>2</w:t>
      </w:r>
      <w:r w:rsidRPr="005C371F" w:rsidR="00B87167">
        <w:rPr>
          <w:sz w:val="28"/>
          <w:szCs w:val="28"/>
        </w:rPr>
        <w:t xml:space="preserve"> Кондинского судебного района Ханты-Мансийского автономного округа-Югры </w:t>
      </w:r>
      <w:r w:rsidRPr="005C371F">
        <w:rPr>
          <w:sz w:val="28"/>
          <w:szCs w:val="28"/>
        </w:rPr>
        <w:t xml:space="preserve">Черногрицкая Е.Н., с участием </w:t>
      </w:r>
    </w:p>
    <w:p w:rsidR="00B87167" w:rsidRPr="005C371F" w:rsidP="009A15DD">
      <w:pPr>
        <w:rPr>
          <w:sz w:val="28"/>
          <w:szCs w:val="28"/>
        </w:rPr>
      </w:pPr>
      <w:r w:rsidRPr="005C371F">
        <w:rPr>
          <w:sz w:val="28"/>
          <w:szCs w:val="28"/>
        </w:rPr>
        <w:t xml:space="preserve">          </w:t>
      </w:r>
      <w:r w:rsidRPr="005C371F" w:rsidR="00EB36C0">
        <w:rPr>
          <w:sz w:val="28"/>
          <w:szCs w:val="28"/>
        </w:rPr>
        <w:t xml:space="preserve">защитника </w:t>
      </w:r>
      <w:r w:rsidRPr="005C371F" w:rsidR="00AA5555">
        <w:rPr>
          <w:sz w:val="28"/>
          <w:szCs w:val="28"/>
        </w:rPr>
        <w:t>Пакшиной М.С.</w:t>
      </w:r>
      <w:r w:rsidRPr="005C371F">
        <w:rPr>
          <w:sz w:val="28"/>
          <w:szCs w:val="28"/>
        </w:rPr>
        <w:t xml:space="preserve">,  </w:t>
      </w:r>
    </w:p>
    <w:p w:rsidR="00B87167" w:rsidRPr="005C371F" w:rsidP="00E76EBF">
      <w:pPr>
        <w:pStyle w:val="BodyTextIndent"/>
        <w:ind w:firstLine="567"/>
        <w:rPr>
          <w:sz w:val="28"/>
          <w:szCs w:val="28"/>
        </w:rPr>
      </w:pPr>
      <w:r w:rsidRPr="005C371F">
        <w:rPr>
          <w:sz w:val="28"/>
          <w:szCs w:val="28"/>
          <w:lang w:val="ru-RU"/>
        </w:rPr>
        <w:t xml:space="preserve"> </w:t>
      </w:r>
      <w:r w:rsidRPr="005C371F">
        <w:rPr>
          <w:sz w:val="28"/>
          <w:szCs w:val="28"/>
        </w:rPr>
        <w:t>рассмотрев в открытом судебном заседании дело об административном правонарушении в   отношении</w:t>
      </w:r>
    </w:p>
    <w:p w:rsidR="00B87167" w:rsidRPr="005C371F" w:rsidP="00E76EBF">
      <w:pPr>
        <w:ind w:left="2124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администрации Кондинского района ИНН 8616001630, ОГРН 1028601391213, место нахождения юридического лица: </w:t>
      </w:r>
      <w:r>
        <w:rPr>
          <w:sz w:val="28"/>
          <w:szCs w:val="28"/>
        </w:rPr>
        <w:t>*</w:t>
      </w:r>
      <w:r w:rsidRPr="005C371F">
        <w:rPr>
          <w:sz w:val="28"/>
          <w:szCs w:val="28"/>
        </w:rPr>
        <w:t xml:space="preserve">  ранее</w:t>
      </w:r>
      <w:r w:rsidRPr="005C371F">
        <w:rPr>
          <w:sz w:val="28"/>
          <w:szCs w:val="28"/>
        </w:rPr>
        <w:t xml:space="preserve">  </w:t>
      </w:r>
      <w:r w:rsidRPr="005C371F" w:rsidR="00F04DE6">
        <w:rPr>
          <w:sz w:val="28"/>
          <w:szCs w:val="28"/>
        </w:rPr>
        <w:t xml:space="preserve">не </w:t>
      </w:r>
      <w:r w:rsidRPr="005C371F">
        <w:rPr>
          <w:sz w:val="28"/>
          <w:szCs w:val="28"/>
        </w:rPr>
        <w:t>привлекавшейся</w:t>
      </w:r>
      <w:r w:rsidRPr="005C371F">
        <w:rPr>
          <w:sz w:val="28"/>
          <w:szCs w:val="28"/>
        </w:rPr>
        <w:t xml:space="preserve"> к административной ответственности за правонарушения, предусмотренные главой 19 КоАП РФ,  </w:t>
      </w:r>
      <w:r w:rsidRPr="005C371F">
        <w:rPr>
          <w:spacing w:val="-3"/>
          <w:sz w:val="28"/>
          <w:szCs w:val="28"/>
        </w:rPr>
        <w:t xml:space="preserve"> (материалы дела сведений о привлечении к административной ответственности не содержат)</w:t>
      </w:r>
      <w:r w:rsidRPr="005C371F">
        <w:rPr>
          <w:sz w:val="28"/>
          <w:szCs w:val="28"/>
        </w:rPr>
        <w:t>,</w:t>
      </w:r>
    </w:p>
    <w:p w:rsidR="00AF4BB8" w:rsidRPr="005C371F" w:rsidP="00E76EBF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AF4BB8" w:rsidRPr="005C371F" w:rsidP="00E76EBF">
      <w:pPr>
        <w:jc w:val="center"/>
        <w:rPr>
          <w:sz w:val="28"/>
          <w:szCs w:val="28"/>
        </w:rPr>
      </w:pPr>
      <w:r w:rsidRPr="005C371F">
        <w:rPr>
          <w:sz w:val="28"/>
          <w:szCs w:val="28"/>
        </w:rPr>
        <w:t>установил:</w:t>
      </w:r>
    </w:p>
    <w:p w:rsidR="00AF4BB8" w:rsidRPr="005C371F" w:rsidP="00E76EBF">
      <w:pPr>
        <w:ind w:firstLine="709"/>
        <w:jc w:val="both"/>
        <w:rPr>
          <w:sz w:val="28"/>
          <w:szCs w:val="28"/>
        </w:rPr>
      </w:pPr>
    </w:p>
    <w:p w:rsidR="00EB1F65" w:rsidRPr="005C371F" w:rsidP="00AA5555">
      <w:pPr>
        <w:pStyle w:val="BodyTextIndent"/>
        <w:ind w:firstLine="708"/>
        <w:rPr>
          <w:sz w:val="28"/>
          <w:szCs w:val="28"/>
        </w:rPr>
      </w:pPr>
      <w:r w:rsidRPr="005C371F">
        <w:rPr>
          <w:sz w:val="28"/>
          <w:szCs w:val="28"/>
          <w:lang w:val="ru-RU"/>
        </w:rPr>
        <w:t>02.06.2026</w:t>
      </w:r>
      <w:r w:rsidRPr="005C371F" w:rsidR="00D83590">
        <w:rPr>
          <w:sz w:val="28"/>
          <w:szCs w:val="28"/>
          <w:lang w:val="ru-RU"/>
        </w:rPr>
        <w:t xml:space="preserve"> </w:t>
      </w:r>
      <w:r w:rsidRPr="005C371F" w:rsidR="00EB36C0">
        <w:rPr>
          <w:sz w:val="28"/>
          <w:szCs w:val="28"/>
        </w:rPr>
        <w:t>Администрация Кондинского района</w:t>
      </w:r>
      <w:r w:rsidRPr="005C371F" w:rsidR="00AA5555">
        <w:rPr>
          <w:sz w:val="28"/>
          <w:szCs w:val="28"/>
          <w:lang w:val="ru-RU"/>
        </w:rPr>
        <w:t xml:space="preserve">, расположенная по адресу: </w:t>
      </w:r>
      <w:r>
        <w:rPr>
          <w:rStyle w:val="Strong"/>
          <w:b w:val="0"/>
          <w:sz w:val="28"/>
          <w:szCs w:val="28"/>
          <w:lang w:val="ru-RU"/>
        </w:rPr>
        <w:t>*</w:t>
      </w:r>
      <w:r w:rsidRPr="005C371F" w:rsidR="00DC1C50">
        <w:rPr>
          <w:rStyle w:val="Strong"/>
          <w:b w:val="0"/>
          <w:sz w:val="28"/>
          <w:szCs w:val="28"/>
        </w:rPr>
        <w:t xml:space="preserve">, </w:t>
      </w:r>
      <w:r w:rsidRPr="005C371F" w:rsidR="00AF4BB8">
        <w:rPr>
          <w:sz w:val="28"/>
          <w:szCs w:val="28"/>
        </w:rPr>
        <w:t>не выполнил</w:t>
      </w:r>
      <w:r w:rsidRPr="005C371F" w:rsidR="00F04DE6">
        <w:rPr>
          <w:sz w:val="28"/>
          <w:szCs w:val="28"/>
          <w:lang w:val="ru-RU"/>
        </w:rPr>
        <w:t>а</w:t>
      </w:r>
      <w:r w:rsidRPr="005C371F" w:rsidR="00F04DE6">
        <w:rPr>
          <w:sz w:val="28"/>
          <w:szCs w:val="28"/>
        </w:rPr>
        <w:t xml:space="preserve"> в установленный срок</w:t>
      </w:r>
      <w:r w:rsidRPr="005C371F" w:rsidR="00AF4BB8">
        <w:rPr>
          <w:sz w:val="28"/>
          <w:szCs w:val="28"/>
        </w:rPr>
        <w:t xml:space="preserve"> до </w:t>
      </w:r>
      <w:r w:rsidRPr="005C371F" w:rsidR="00D15069">
        <w:rPr>
          <w:sz w:val="28"/>
          <w:szCs w:val="28"/>
          <w:lang w:val="ru-RU"/>
        </w:rPr>
        <w:t>01.06.2026</w:t>
      </w:r>
      <w:r w:rsidRPr="005C371F" w:rsidR="003F46FE">
        <w:rPr>
          <w:sz w:val="28"/>
          <w:szCs w:val="28"/>
        </w:rPr>
        <w:t xml:space="preserve"> </w:t>
      </w:r>
      <w:r w:rsidRPr="005C371F" w:rsidR="00F04DE6">
        <w:rPr>
          <w:sz w:val="28"/>
          <w:szCs w:val="28"/>
        </w:rPr>
        <w:t>предписани</w:t>
      </w:r>
      <w:r w:rsidRPr="005C371F" w:rsidR="00B40041">
        <w:rPr>
          <w:sz w:val="28"/>
          <w:szCs w:val="28"/>
          <w:lang w:val="ru-RU"/>
        </w:rPr>
        <w:t>я</w:t>
      </w:r>
      <w:r w:rsidRPr="005C371F" w:rsidR="00F04DE6">
        <w:rPr>
          <w:sz w:val="28"/>
          <w:szCs w:val="28"/>
          <w:lang w:val="ru-RU"/>
        </w:rPr>
        <w:t xml:space="preserve"> </w:t>
      </w:r>
      <w:r w:rsidRPr="005C371F" w:rsidR="003F46FE">
        <w:rPr>
          <w:sz w:val="28"/>
          <w:szCs w:val="28"/>
        </w:rPr>
        <w:t>органа, осуществляющего федеральный государственный пожарный надзор</w:t>
      </w:r>
      <w:r w:rsidRPr="005C371F" w:rsidR="00AF4BB8">
        <w:rPr>
          <w:sz w:val="28"/>
          <w:szCs w:val="28"/>
        </w:rPr>
        <w:t xml:space="preserve"> </w:t>
      </w:r>
      <w:r w:rsidRPr="005C371F" w:rsidR="00F04DE6">
        <w:rPr>
          <w:sz w:val="28"/>
          <w:szCs w:val="28"/>
        </w:rPr>
        <w:t>ОНДиПР (по Кондинскому району) УНДиПР Главного управления МЧС Росси</w:t>
      </w:r>
      <w:r w:rsidRPr="005C371F" w:rsidR="00F04DE6">
        <w:rPr>
          <w:sz w:val="28"/>
          <w:szCs w:val="28"/>
          <w:lang w:val="ru-RU"/>
        </w:rPr>
        <w:t>и</w:t>
      </w:r>
      <w:r w:rsidRPr="005C371F" w:rsidR="00F04DE6">
        <w:rPr>
          <w:sz w:val="28"/>
          <w:szCs w:val="28"/>
        </w:rPr>
        <w:t xml:space="preserve"> по ХМАО-Югре </w:t>
      </w:r>
      <w:r w:rsidRPr="005C371F" w:rsidR="00EB36C0">
        <w:rPr>
          <w:sz w:val="28"/>
          <w:szCs w:val="28"/>
        </w:rPr>
        <w:t>№</w:t>
      </w:r>
      <w:r w:rsidRPr="005C371F" w:rsidR="00B711AE">
        <w:rPr>
          <w:sz w:val="28"/>
          <w:szCs w:val="28"/>
        </w:rPr>
        <w:t>2409/</w:t>
      </w:r>
      <w:r w:rsidRPr="005C371F" w:rsidR="00AA5555">
        <w:rPr>
          <w:sz w:val="28"/>
          <w:szCs w:val="28"/>
        </w:rPr>
        <w:t>004-86/28-В/ПВП от 18.10.2024 (</w:t>
      </w:r>
      <w:r w:rsidRPr="005C371F" w:rsidR="00B711AE">
        <w:rPr>
          <w:sz w:val="28"/>
          <w:szCs w:val="28"/>
        </w:rPr>
        <w:t>пункт 2 раздел 5)</w:t>
      </w:r>
      <w:r w:rsidRPr="005C371F" w:rsidR="00AF4BB8">
        <w:rPr>
          <w:sz w:val="28"/>
          <w:szCs w:val="28"/>
        </w:rPr>
        <w:t xml:space="preserve">, </w:t>
      </w:r>
      <w:r w:rsidRPr="005C371F" w:rsidR="008576BA">
        <w:rPr>
          <w:sz w:val="28"/>
          <w:szCs w:val="28"/>
          <w:lang w:val="ru-RU"/>
        </w:rPr>
        <w:t>№</w:t>
      </w:r>
      <w:r w:rsidRPr="005C371F" w:rsidR="00B711AE">
        <w:rPr>
          <w:sz w:val="28"/>
          <w:szCs w:val="28"/>
          <w:lang w:val="ru-RU"/>
        </w:rPr>
        <w:t>2506/004-86/26</w:t>
      </w:r>
      <w:r w:rsidRPr="005C371F" w:rsidR="008576BA">
        <w:rPr>
          <w:sz w:val="28"/>
          <w:szCs w:val="28"/>
          <w:lang w:val="ru-RU"/>
        </w:rPr>
        <w:t xml:space="preserve"> от </w:t>
      </w:r>
      <w:r w:rsidRPr="005C371F" w:rsidR="00B711AE">
        <w:rPr>
          <w:sz w:val="28"/>
          <w:szCs w:val="28"/>
          <w:lang w:val="ru-RU"/>
        </w:rPr>
        <w:t>24.06.2025</w:t>
      </w:r>
      <w:r w:rsidRPr="005C371F" w:rsidR="008576BA">
        <w:rPr>
          <w:sz w:val="28"/>
          <w:szCs w:val="28"/>
          <w:lang w:val="ru-RU"/>
        </w:rPr>
        <w:t xml:space="preserve"> </w:t>
      </w:r>
      <w:r w:rsidRPr="005C371F" w:rsidR="004F1334">
        <w:rPr>
          <w:sz w:val="28"/>
          <w:szCs w:val="28"/>
          <w:lang w:val="ru-RU"/>
        </w:rPr>
        <w:t>(пункт 1 раздел 5)</w:t>
      </w:r>
      <w:r w:rsidRPr="005C371F" w:rsidR="008576BA">
        <w:rPr>
          <w:sz w:val="28"/>
          <w:szCs w:val="28"/>
          <w:lang w:val="ru-RU"/>
        </w:rPr>
        <w:t xml:space="preserve"> </w:t>
      </w:r>
      <w:r w:rsidRPr="005C371F" w:rsidR="00AF4BB8">
        <w:rPr>
          <w:sz w:val="28"/>
          <w:szCs w:val="28"/>
        </w:rPr>
        <w:t xml:space="preserve">об устранении нарушений требований пожарной безопасности, о проведении мероприятий по обеспечению пожарной безопасности на объектах защиты и по предотвращению угрозы возникновения пожара в </w:t>
      </w:r>
      <w:r w:rsidRPr="005C371F" w:rsidR="008576BA">
        <w:rPr>
          <w:sz w:val="28"/>
          <w:szCs w:val="28"/>
          <w:lang w:val="ru-RU"/>
        </w:rPr>
        <w:t>г.п</w:t>
      </w:r>
      <w:r w:rsidRPr="005C371F" w:rsidR="00EB36C0">
        <w:rPr>
          <w:sz w:val="28"/>
          <w:szCs w:val="28"/>
        </w:rPr>
        <w:t>. Междуреченский Кондинского района ХМАО-Югры</w:t>
      </w:r>
      <w:r w:rsidRPr="005C371F" w:rsidR="00F04DE6">
        <w:rPr>
          <w:sz w:val="28"/>
          <w:szCs w:val="28"/>
          <w:lang w:val="ru-RU"/>
        </w:rPr>
        <w:t>, а именно:</w:t>
      </w:r>
      <w:r w:rsidRPr="005C371F" w:rsidR="00BD1455">
        <w:rPr>
          <w:sz w:val="28"/>
          <w:szCs w:val="28"/>
        </w:rPr>
        <w:t xml:space="preserve"> </w:t>
      </w:r>
    </w:p>
    <w:p w:rsidR="00E97492" w:rsidRPr="005C371F" w:rsidP="00004700">
      <w:pPr>
        <w:pStyle w:val="BodyTextIndent"/>
        <w:ind w:firstLine="567"/>
        <w:rPr>
          <w:sz w:val="28"/>
          <w:szCs w:val="28"/>
          <w:lang w:val="ru-RU" w:eastAsia="ru-RU" w:bidi="ru-RU"/>
        </w:rPr>
      </w:pPr>
      <w:r w:rsidRPr="005C371F">
        <w:rPr>
          <w:sz w:val="28"/>
          <w:szCs w:val="28"/>
          <w:lang w:val="ru-RU"/>
        </w:rPr>
        <w:t xml:space="preserve"> </w:t>
      </w:r>
      <w:r w:rsidRPr="005C371F" w:rsidR="00BD1455">
        <w:rPr>
          <w:sz w:val="28"/>
          <w:szCs w:val="28"/>
          <w:lang w:val="ru-RU" w:eastAsia="ru-RU" w:bidi="ru-RU"/>
        </w:rPr>
        <w:t xml:space="preserve">не </w:t>
      </w:r>
      <w:r w:rsidRPr="005C371F" w:rsidR="00F04DE6">
        <w:rPr>
          <w:sz w:val="28"/>
          <w:szCs w:val="28"/>
          <w:lang w:val="ru-RU" w:eastAsia="ru-RU" w:bidi="ru-RU"/>
        </w:rPr>
        <w:t>обеспечила</w:t>
      </w:r>
      <w:r w:rsidRPr="005C371F" w:rsidR="00BD1455">
        <w:rPr>
          <w:sz w:val="28"/>
          <w:szCs w:val="28"/>
          <w:lang w:val="ru-RU" w:eastAsia="ru-RU" w:bidi="ru-RU"/>
        </w:rPr>
        <w:t xml:space="preserve"> исправность, своевременное обслуживание и ремонт наружного противопожарного водоснабжения (пожарных гидрантов)</w:t>
      </w:r>
      <w:r w:rsidRPr="005C371F">
        <w:rPr>
          <w:sz w:val="28"/>
          <w:szCs w:val="28"/>
          <w:lang w:val="ru-RU" w:eastAsia="ru-RU" w:bidi="ru-RU"/>
        </w:rPr>
        <w:t>:</w:t>
      </w:r>
    </w:p>
    <w:p w:rsidR="00004700" w:rsidRPr="005C371F" w:rsidP="00004700">
      <w:pPr>
        <w:pStyle w:val="BodyTextIndent"/>
        <w:ind w:firstLine="567"/>
        <w:rPr>
          <w:sz w:val="28"/>
          <w:szCs w:val="28"/>
          <w:lang w:val="ru-RU" w:eastAsia="ru-RU" w:bidi="ru-RU"/>
        </w:rPr>
      </w:pPr>
      <w:r w:rsidRPr="005C371F">
        <w:rPr>
          <w:sz w:val="28"/>
          <w:szCs w:val="28"/>
          <w:lang w:val="ru-RU" w:eastAsia="ru-RU" w:bidi="ru-RU"/>
        </w:rPr>
        <w:t xml:space="preserve"> пожарные гидранты: </w:t>
      </w:r>
      <w:r>
        <w:rPr>
          <w:sz w:val="28"/>
          <w:szCs w:val="28"/>
          <w:lang w:val="ru-RU" w:eastAsia="ru-RU" w:bidi="ru-RU"/>
        </w:rPr>
        <w:t>****</w:t>
      </w:r>
      <w:r w:rsidRPr="005C371F">
        <w:rPr>
          <w:sz w:val="28"/>
          <w:szCs w:val="28"/>
          <w:lang w:val="ru-RU" w:eastAsia="ru-RU" w:bidi="ru-RU"/>
        </w:rPr>
        <w:t>;</w:t>
      </w:r>
    </w:p>
    <w:p w:rsidR="00EB1F65" w:rsidRPr="005C371F" w:rsidP="00004700">
      <w:pPr>
        <w:pStyle w:val="BodyTextIndent"/>
        <w:ind w:firstLine="567"/>
        <w:rPr>
          <w:sz w:val="28"/>
          <w:szCs w:val="28"/>
          <w:lang w:val="ru-RU" w:eastAsia="ru-RU" w:bidi="ru-RU"/>
        </w:rPr>
      </w:pPr>
      <w:r w:rsidRPr="005C371F">
        <w:rPr>
          <w:sz w:val="28"/>
          <w:szCs w:val="28"/>
          <w:lang w:val="ru-RU" w:eastAsia="ru-RU" w:bidi="ru-RU"/>
        </w:rPr>
        <w:t>не обеспечила требуемый запас воды для целей пожаротушения запасом воды для целей пожаротушения</w:t>
      </w:r>
      <w:r w:rsidRPr="005C371F" w:rsidR="00E97492">
        <w:rPr>
          <w:sz w:val="28"/>
          <w:szCs w:val="28"/>
          <w:lang w:val="ru-RU" w:eastAsia="ru-RU" w:bidi="ru-RU"/>
        </w:rPr>
        <w:t>:</w:t>
      </w:r>
    </w:p>
    <w:p w:rsidR="00004700" w:rsidRPr="005C371F" w:rsidP="00004700">
      <w:pPr>
        <w:pStyle w:val="BodyTextIndent"/>
        <w:ind w:firstLine="567"/>
        <w:rPr>
          <w:sz w:val="28"/>
          <w:szCs w:val="28"/>
          <w:lang w:val="ru-RU" w:eastAsia="ru-RU" w:bidi="ru-RU"/>
        </w:rPr>
      </w:pPr>
      <w:r w:rsidRPr="005C371F">
        <w:rPr>
          <w:sz w:val="28"/>
          <w:szCs w:val="28"/>
          <w:lang w:val="ru-RU" w:eastAsia="ru-RU" w:bidi="ru-RU"/>
        </w:rPr>
        <w:t xml:space="preserve">- </w:t>
      </w:r>
      <w:r>
        <w:rPr>
          <w:sz w:val="28"/>
          <w:szCs w:val="28"/>
          <w:lang w:val="ru-RU" w:eastAsia="ru-RU" w:bidi="ru-RU"/>
        </w:rPr>
        <w:t>****</w:t>
      </w:r>
    </w:p>
    <w:p w:rsidR="00797028" w:rsidRPr="005C371F" w:rsidP="00FE360B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5C371F">
        <w:rPr>
          <w:rStyle w:val="Strong"/>
          <w:b w:val="0"/>
          <w:sz w:val="28"/>
          <w:szCs w:val="28"/>
        </w:rPr>
        <w:t>Законный представитель юридического лица, в отношении которого ведётся производство по делу об административно</w:t>
      </w:r>
      <w:r w:rsidRPr="005C371F">
        <w:rPr>
          <w:rStyle w:val="Strong"/>
          <w:b w:val="0"/>
          <w:sz w:val="28"/>
          <w:szCs w:val="28"/>
        </w:rPr>
        <w:t>м правонарушении, в судебное заседание не явился. О времени и месте рассмотрения дела указанное лицо извещено надлежащим образом в порядке. Ходатайств об отложении рассмотрения дела либо о рассмотрении дела в его отсутствие не заявлено.</w:t>
      </w:r>
    </w:p>
    <w:p w:rsidR="00797028" w:rsidRPr="005C371F" w:rsidP="0079702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Strong"/>
          <w:b w:val="0"/>
          <w:sz w:val="28"/>
          <w:szCs w:val="28"/>
        </w:rPr>
      </w:pPr>
      <w:r w:rsidRPr="005C371F">
        <w:rPr>
          <w:rStyle w:val="Strong"/>
          <w:b w:val="0"/>
          <w:sz w:val="28"/>
          <w:szCs w:val="28"/>
        </w:rPr>
        <w:t xml:space="preserve">           Учитывая</w:t>
      </w:r>
      <w:r w:rsidRPr="005C371F">
        <w:rPr>
          <w:rStyle w:val="Strong"/>
          <w:b w:val="0"/>
          <w:sz w:val="28"/>
          <w:szCs w:val="28"/>
        </w:rPr>
        <w:t xml:space="preserve"> изложенное, руководствуясь частью 2 статьи 25.1 Кодекса Российской Федерации об административных правонарушениях, мировой судья полагает возможным рассмотреть дело об административном правонарушении в отсутствие законного представителя юридического лица.</w:t>
      </w:r>
    </w:p>
    <w:p w:rsidR="00E76EBF" w:rsidRPr="005C371F" w:rsidP="00004700">
      <w:pPr>
        <w:pStyle w:val="BodyTextIndent"/>
        <w:ind w:firstLine="567"/>
        <w:rPr>
          <w:b/>
          <w:sz w:val="28"/>
          <w:szCs w:val="28"/>
        </w:rPr>
      </w:pPr>
      <w:r w:rsidRPr="005C371F">
        <w:rPr>
          <w:sz w:val="28"/>
          <w:szCs w:val="28"/>
          <w:lang w:val="ru-RU"/>
        </w:rPr>
        <w:t xml:space="preserve">   </w:t>
      </w:r>
      <w:r w:rsidRPr="005C371F" w:rsidR="00EB36C0">
        <w:rPr>
          <w:sz w:val="28"/>
          <w:szCs w:val="28"/>
          <w:lang w:val="ru-RU"/>
        </w:rPr>
        <w:t xml:space="preserve">Защитник </w:t>
      </w:r>
      <w:r w:rsidRPr="005C371F" w:rsidR="00DC1C50">
        <w:rPr>
          <w:sz w:val="28"/>
          <w:szCs w:val="28"/>
          <w:lang w:val="ru-RU"/>
        </w:rPr>
        <w:t>Пакшина М.С.</w:t>
      </w:r>
      <w:r w:rsidRPr="005C371F" w:rsidR="00EB36C0">
        <w:rPr>
          <w:sz w:val="28"/>
          <w:szCs w:val="28"/>
          <w:lang w:val="ru-RU"/>
        </w:rPr>
        <w:t xml:space="preserve"> </w:t>
      </w:r>
      <w:r w:rsidRPr="005C371F">
        <w:rPr>
          <w:rStyle w:val="Strong"/>
          <w:b w:val="0"/>
          <w:sz w:val="28"/>
          <w:szCs w:val="28"/>
        </w:rPr>
        <w:t>поддержал</w:t>
      </w:r>
      <w:r w:rsidRPr="005C371F">
        <w:rPr>
          <w:rStyle w:val="Strong"/>
          <w:b w:val="0"/>
          <w:sz w:val="28"/>
          <w:szCs w:val="28"/>
          <w:lang w:val="ru-RU"/>
        </w:rPr>
        <w:t>а</w:t>
      </w:r>
      <w:r w:rsidRPr="005C371F">
        <w:rPr>
          <w:rStyle w:val="Strong"/>
          <w:b w:val="0"/>
          <w:sz w:val="28"/>
          <w:szCs w:val="28"/>
        </w:rPr>
        <w:t xml:space="preserve"> представленные письменные объяснения по делу</w:t>
      </w:r>
      <w:r w:rsidRPr="005C371F" w:rsidR="00D40F0E">
        <w:rPr>
          <w:rStyle w:val="Strong"/>
          <w:b w:val="0"/>
          <w:sz w:val="28"/>
          <w:szCs w:val="28"/>
          <w:lang w:val="ru-RU"/>
        </w:rPr>
        <w:t xml:space="preserve"> и </w:t>
      </w:r>
      <w:r w:rsidRPr="005C371F" w:rsidR="00D40F0E">
        <w:rPr>
          <w:sz w:val="28"/>
          <w:szCs w:val="28"/>
          <w:lang w:val="ru-RU"/>
        </w:rPr>
        <w:t>п</w:t>
      </w:r>
      <w:r w:rsidRPr="005C371F" w:rsidR="00DC4928">
        <w:rPr>
          <w:sz w:val="28"/>
          <w:szCs w:val="28"/>
          <w:lang w:val="ru-RU"/>
        </w:rPr>
        <w:t>ояснил</w:t>
      </w:r>
      <w:r w:rsidRPr="005C371F" w:rsidR="00C747D2">
        <w:rPr>
          <w:sz w:val="28"/>
          <w:szCs w:val="28"/>
          <w:lang w:val="ru-RU"/>
        </w:rPr>
        <w:t>а</w:t>
      </w:r>
      <w:r w:rsidRPr="005C371F" w:rsidR="00DC4928">
        <w:rPr>
          <w:sz w:val="28"/>
          <w:szCs w:val="28"/>
          <w:lang w:val="ru-RU"/>
        </w:rPr>
        <w:t>, что в настоящее время администрацией проводится работа по устранению выявленных недостатков</w:t>
      </w:r>
      <w:r w:rsidRPr="005C371F" w:rsidR="00F905EE">
        <w:rPr>
          <w:sz w:val="28"/>
          <w:szCs w:val="28"/>
          <w:lang w:val="ru-RU"/>
        </w:rPr>
        <w:t xml:space="preserve"> в области пожарной безопасности</w:t>
      </w:r>
      <w:r w:rsidRPr="005C371F">
        <w:rPr>
          <w:sz w:val="28"/>
          <w:szCs w:val="28"/>
          <w:lang w:val="ru-RU"/>
        </w:rPr>
        <w:t xml:space="preserve">, </w:t>
      </w:r>
      <w:r w:rsidRPr="005C371F" w:rsidR="001770D1">
        <w:rPr>
          <w:sz w:val="28"/>
          <w:szCs w:val="28"/>
          <w:lang w:val="ru-RU"/>
        </w:rPr>
        <w:t>заключен соответствующи</w:t>
      </w:r>
      <w:r w:rsidRPr="005C371F" w:rsidR="00C86A84">
        <w:rPr>
          <w:sz w:val="28"/>
          <w:szCs w:val="28"/>
          <w:lang w:val="ru-RU"/>
        </w:rPr>
        <w:t xml:space="preserve">й </w:t>
      </w:r>
      <w:r w:rsidRPr="005C371F" w:rsidR="001770D1">
        <w:rPr>
          <w:sz w:val="28"/>
          <w:szCs w:val="28"/>
          <w:lang w:val="ru-RU"/>
        </w:rPr>
        <w:t>муниципальны</w:t>
      </w:r>
      <w:r w:rsidRPr="005C371F" w:rsidR="00C86A84">
        <w:rPr>
          <w:sz w:val="28"/>
          <w:szCs w:val="28"/>
          <w:lang w:val="ru-RU"/>
        </w:rPr>
        <w:t>й контракт</w:t>
      </w:r>
      <w:r w:rsidRPr="005C371F" w:rsidR="001770D1">
        <w:rPr>
          <w:sz w:val="28"/>
          <w:szCs w:val="28"/>
          <w:lang w:val="ru-RU"/>
        </w:rPr>
        <w:t xml:space="preserve">. </w:t>
      </w:r>
      <w:r w:rsidRPr="005C371F" w:rsidR="00C747D2">
        <w:rPr>
          <w:sz w:val="28"/>
          <w:szCs w:val="28"/>
          <w:lang w:val="ru-RU"/>
        </w:rPr>
        <w:t>В частности,</w:t>
      </w:r>
      <w:r w:rsidRPr="005C371F" w:rsidR="00C86A84">
        <w:rPr>
          <w:sz w:val="28"/>
          <w:szCs w:val="28"/>
          <w:lang w:val="ru-RU"/>
        </w:rPr>
        <w:t xml:space="preserve"> </w:t>
      </w:r>
      <w:r w:rsidRPr="005C371F" w:rsidR="001770D1">
        <w:rPr>
          <w:sz w:val="28"/>
          <w:szCs w:val="28"/>
          <w:lang w:val="ru-RU"/>
        </w:rPr>
        <w:t>проводятся работы по</w:t>
      </w:r>
      <w:r w:rsidRPr="005C371F" w:rsidR="00724994">
        <w:rPr>
          <w:sz w:val="28"/>
          <w:szCs w:val="28"/>
          <w:lang w:val="ru-RU"/>
        </w:rPr>
        <w:t xml:space="preserve"> замене неисправных гидрантов в</w:t>
      </w:r>
      <w:r w:rsidRPr="005C371F" w:rsidR="001770D1">
        <w:rPr>
          <w:sz w:val="28"/>
          <w:szCs w:val="28"/>
          <w:lang w:val="ru-RU"/>
        </w:rPr>
        <w:t xml:space="preserve"> рамках заключенного </w:t>
      </w:r>
      <w:r w:rsidRPr="005C371F" w:rsidR="00724994">
        <w:rPr>
          <w:sz w:val="28"/>
          <w:szCs w:val="28"/>
          <w:lang w:val="ru-RU"/>
        </w:rPr>
        <w:t>22.06.2026 контракта</w:t>
      </w:r>
      <w:r w:rsidRPr="005C371F" w:rsidR="001770D1">
        <w:rPr>
          <w:sz w:val="28"/>
          <w:szCs w:val="28"/>
          <w:lang w:val="ru-RU"/>
        </w:rPr>
        <w:t xml:space="preserve"> с ООО «Мобильный мир»</w:t>
      </w:r>
      <w:r w:rsidRPr="005C371F" w:rsidR="00724994">
        <w:rPr>
          <w:sz w:val="28"/>
          <w:szCs w:val="28"/>
          <w:lang w:val="ru-RU"/>
        </w:rPr>
        <w:t xml:space="preserve">, срок окончания работ – 31.10.2026.  </w:t>
      </w:r>
      <w:r w:rsidRPr="005C371F" w:rsidR="00816BC8">
        <w:rPr>
          <w:sz w:val="28"/>
          <w:szCs w:val="28"/>
          <w:lang w:val="ru-RU"/>
        </w:rPr>
        <w:t xml:space="preserve">Согласно плану мероприятий по капитальному </w:t>
      </w:r>
      <w:r w:rsidRPr="005C371F" w:rsidR="008C078A">
        <w:rPr>
          <w:sz w:val="28"/>
          <w:szCs w:val="28"/>
          <w:lang w:val="ru-RU"/>
        </w:rPr>
        <w:t>ремонту</w:t>
      </w:r>
      <w:r w:rsidRPr="005C371F" w:rsidR="00816BC8">
        <w:rPr>
          <w:sz w:val="28"/>
          <w:szCs w:val="28"/>
          <w:lang w:val="ru-RU"/>
        </w:rPr>
        <w:t xml:space="preserve"> (с заменой) </w:t>
      </w:r>
      <w:r w:rsidRPr="005C371F" w:rsidR="00C86A84">
        <w:rPr>
          <w:sz w:val="28"/>
          <w:szCs w:val="28"/>
          <w:lang w:val="ru-RU"/>
        </w:rPr>
        <w:t>систем теплоснабжения</w:t>
      </w:r>
      <w:r w:rsidRPr="005C371F" w:rsidR="00816BC8">
        <w:rPr>
          <w:sz w:val="28"/>
          <w:szCs w:val="28"/>
          <w:lang w:val="ru-RU"/>
        </w:rPr>
        <w:t xml:space="preserve"> и водоотведения, в том числе с </w:t>
      </w:r>
      <w:r w:rsidRPr="005C371F" w:rsidR="00C86A84">
        <w:rPr>
          <w:sz w:val="28"/>
          <w:szCs w:val="28"/>
          <w:lang w:val="ru-RU"/>
        </w:rPr>
        <w:t>применением композитных</w:t>
      </w:r>
      <w:r w:rsidRPr="005C371F" w:rsidR="00816BC8">
        <w:rPr>
          <w:sz w:val="28"/>
          <w:szCs w:val="28"/>
          <w:lang w:val="ru-RU"/>
        </w:rPr>
        <w:t xml:space="preserve"> </w:t>
      </w:r>
      <w:r w:rsidRPr="005C371F" w:rsidR="008C078A">
        <w:rPr>
          <w:sz w:val="28"/>
          <w:szCs w:val="28"/>
          <w:lang w:val="ru-RU"/>
        </w:rPr>
        <w:t>материалов</w:t>
      </w:r>
      <w:r w:rsidRPr="005C371F" w:rsidR="00C747D2">
        <w:rPr>
          <w:sz w:val="28"/>
          <w:szCs w:val="28"/>
          <w:lang w:val="ru-RU"/>
        </w:rPr>
        <w:t>,</w:t>
      </w:r>
      <w:r w:rsidRPr="005C371F" w:rsidR="00D32EB1">
        <w:rPr>
          <w:sz w:val="28"/>
          <w:szCs w:val="28"/>
          <w:lang w:val="ru-RU"/>
        </w:rPr>
        <w:t xml:space="preserve"> </w:t>
      </w:r>
      <w:r w:rsidRPr="005C371F" w:rsidR="00C86A84">
        <w:rPr>
          <w:sz w:val="28"/>
          <w:szCs w:val="28"/>
          <w:lang w:val="ru-RU"/>
        </w:rPr>
        <w:t>с</w:t>
      </w:r>
      <w:r w:rsidRPr="005C371F" w:rsidR="00D32EB1">
        <w:rPr>
          <w:sz w:val="28"/>
          <w:szCs w:val="28"/>
          <w:lang w:val="ru-RU"/>
        </w:rPr>
        <w:t xml:space="preserve"> 2026 год</w:t>
      </w:r>
      <w:r w:rsidRPr="005C371F" w:rsidR="00C86A84">
        <w:rPr>
          <w:sz w:val="28"/>
          <w:szCs w:val="28"/>
          <w:lang w:val="ru-RU"/>
        </w:rPr>
        <w:t>а</w:t>
      </w:r>
      <w:r w:rsidRPr="005C371F" w:rsidR="00D32EB1">
        <w:rPr>
          <w:sz w:val="28"/>
          <w:szCs w:val="28"/>
          <w:lang w:val="ru-RU"/>
        </w:rPr>
        <w:t xml:space="preserve"> ведется </w:t>
      </w:r>
      <w:r w:rsidRPr="005C371F" w:rsidR="008C078A">
        <w:rPr>
          <w:sz w:val="28"/>
          <w:szCs w:val="28"/>
          <w:lang w:val="ru-RU"/>
        </w:rPr>
        <w:t>работа</w:t>
      </w:r>
      <w:r w:rsidRPr="005C371F" w:rsidR="00D32EB1">
        <w:rPr>
          <w:sz w:val="28"/>
          <w:szCs w:val="28"/>
          <w:lang w:val="ru-RU"/>
        </w:rPr>
        <w:t xml:space="preserve"> по проведению капитального ремонта </w:t>
      </w:r>
      <w:r w:rsidRPr="005C371F" w:rsidR="00C86A84">
        <w:rPr>
          <w:sz w:val="28"/>
          <w:szCs w:val="28"/>
          <w:lang w:val="ru-RU"/>
        </w:rPr>
        <w:t>с заменых ветхих сетей</w:t>
      </w:r>
      <w:r w:rsidRPr="005C371F" w:rsidR="00D32EB1">
        <w:rPr>
          <w:sz w:val="28"/>
          <w:szCs w:val="28"/>
          <w:lang w:val="ru-RU"/>
        </w:rPr>
        <w:t xml:space="preserve"> </w:t>
      </w:r>
      <w:r w:rsidRPr="005C371F" w:rsidR="008C078A">
        <w:rPr>
          <w:sz w:val="28"/>
          <w:szCs w:val="28"/>
          <w:lang w:val="ru-RU"/>
        </w:rPr>
        <w:t>водоснабжения</w:t>
      </w:r>
      <w:r w:rsidRPr="005C371F" w:rsidR="00D32EB1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****</w:t>
      </w:r>
      <w:r w:rsidRPr="005C371F" w:rsidR="00724994">
        <w:rPr>
          <w:sz w:val="28"/>
          <w:szCs w:val="28"/>
          <w:lang w:val="ru-RU"/>
        </w:rPr>
        <w:t xml:space="preserve"> </w:t>
      </w:r>
      <w:r w:rsidRPr="005C371F" w:rsidR="00304F9F">
        <w:rPr>
          <w:sz w:val="28"/>
          <w:szCs w:val="28"/>
          <w:lang w:val="ru-RU"/>
        </w:rPr>
        <w:t>Администрации</w:t>
      </w:r>
      <w:r w:rsidRPr="005C371F" w:rsidR="00C86A84">
        <w:rPr>
          <w:sz w:val="28"/>
          <w:szCs w:val="28"/>
          <w:lang w:val="ru-RU"/>
        </w:rPr>
        <w:t xml:space="preserve"> </w:t>
      </w:r>
      <w:r w:rsidRPr="005C371F" w:rsidR="00304F9F">
        <w:rPr>
          <w:sz w:val="28"/>
          <w:szCs w:val="28"/>
          <w:lang w:val="ru-RU"/>
        </w:rPr>
        <w:t>Кондинского</w:t>
      </w:r>
      <w:r w:rsidRPr="005C371F" w:rsidR="00C86A84">
        <w:rPr>
          <w:sz w:val="28"/>
          <w:szCs w:val="28"/>
          <w:lang w:val="ru-RU"/>
        </w:rPr>
        <w:t xml:space="preserve"> района не имеет финансовой возможности провести мероприятия по обеспечению пожарной безопасности </w:t>
      </w:r>
      <w:r w:rsidRPr="005C371F" w:rsidR="00304F9F">
        <w:rPr>
          <w:sz w:val="28"/>
          <w:szCs w:val="28"/>
          <w:lang w:val="ru-RU"/>
        </w:rPr>
        <w:t xml:space="preserve">на всех объектах, указанных в предписании. Бюджет муниципального образования Кондинский район является дотационным. </w:t>
      </w:r>
    </w:p>
    <w:p w:rsidR="004C5CBF" w:rsidRPr="005C371F" w:rsidP="00E76EBF">
      <w:pPr>
        <w:pStyle w:val="BodyTextIndent"/>
        <w:ind w:firstLine="567"/>
        <w:rPr>
          <w:sz w:val="28"/>
          <w:szCs w:val="28"/>
        </w:rPr>
      </w:pPr>
      <w:r w:rsidRPr="005C371F">
        <w:rPr>
          <w:sz w:val="28"/>
          <w:szCs w:val="28"/>
        </w:rPr>
        <w:t>Засл</w:t>
      </w:r>
      <w:r w:rsidRPr="005C371F">
        <w:rPr>
          <w:sz w:val="28"/>
          <w:szCs w:val="28"/>
        </w:rPr>
        <w:t xml:space="preserve">ушав </w:t>
      </w:r>
      <w:r w:rsidRPr="005C371F" w:rsidR="00F905EE">
        <w:rPr>
          <w:sz w:val="28"/>
          <w:szCs w:val="28"/>
          <w:lang w:val="ru-RU"/>
        </w:rPr>
        <w:t>защитника</w:t>
      </w:r>
      <w:r w:rsidRPr="005C371F" w:rsidR="00F905EE">
        <w:rPr>
          <w:sz w:val="28"/>
          <w:szCs w:val="28"/>
        </w:rPr>
        <w:t xml:space="preserve">,  </w:t>
      </w:r>
      <w:r w:rsidRPr="005C371F">
        <w:rPr>
          <w:sz w:val="28"/>
          <w:szCs w:val="28"/>
        </w:rPr>
        <w:t xml:space="preserve">исследовав материалы дела, мировой судья </w:t>
      </w:r>
      <w:r w:rsidRPr="005C371F" w:rsidR="00F905EE">
        <w:rPr>
          <w:sz w:val="28"/>
          <w:szCs w:val="28"/>
          <w:lang w:val="ru-RU"/>
        </w:rPr>
        <w:t>приходит</w:t>
      </w:r>
      <w:r w:rsidRPr="005C371F">
        <w:rPr>
          <w:sz w:val="28"/>
          <w:szCs w:val="28"/>
        </w:rPr>
        <w:t xml:space="preserve"> к следующему.</w:t>
      </w:r>
    </w:p>
    <w:p w:rsidR="00B40041" w:rsidRPr="005C371F" w:rsidP="00B40041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В соответствии с </w:t>
      </w:r>
      <w:hyperlink r:id="rId4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частью 12 статьи 19.5</w:t>
        </w:r>
      </w:hyperlink>
      <w:r w:rsidRPr="005C371F">
        <w:rPr>
          <w:sz w:val="28"/>
          <w:szCs w:val="28"/>
        </w:rPr>
        <w:t xml:space="preserve"> Кодекса Российской Федерации об административных правонарушениях невыполнение в установленный срок законного предписания органа, осуществляющего федеральный государственный пожарный надзор, влечет наложение административного штрафа на граждан в размере от</w:t>
      </w:r>
      <w:r w:rsidRPr="005C371F">
        <w:rPr>
          <w:sz w:val="28"/>
          <w:szCs w:val="28"/>
        </w:rPr>
        <w:t xml:space="preserve"> одной тысячи пятисот до двух тысяч рублей; на должностных лиц - от трех тысяч до четырех тысяч рублей; на юридических лиц - от семидесяти тысяч до восьмидесяти тысяч рублей.</w:t>
      </w:r>
    </w:p>
    <w:p w:rsidR="00B40041" w:rsidRPr="005C371F" w:rsidP="00B40041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 К обязанностям организаций в области пожарной безопасности </w:t>
      </w:r>
      <w:hyperlink r:id="rId5" w:history="1">
        <w:r w:rsidRPr="005C371F">
          <w:rPr>
            <w:rStyle w:val="Hyperlink"/>
            <w:color w:val="auto"/>
            <w:sz w:val="28"/>
            <w:szCs w:val="28"/>
            <w:u w:val="none"/>
          </w:rPr>
          <w:t>статьей 37</w:t>
        </w:r>
      </w:hyperlink>
      <w:r w:rsidRPr="005C371F">
        <w:rPr>
          <w:sz w:val="28"/>
          <w:szCs w:val="28"/>
        </w:rPr>
        <w:t xml:space="preserve"> Федерального закона от 21.12.1994 года № 69-ФЗ "О пожарной безопасности" отнесена в числе прочих обязанность соблюдать требования пожарной безопасности, а т</w:t>
      </w:r>
      <w:r w:rsidRPr="005C371F">
        <w:rPr>
          <w:sz w:val="28"/>
          <w:szCs w:val="28"/>
        </w:rPr>
        <w:t>акже выполнять предписания, постановления и иные законные требования должностных лиц пожарной охраны.</w:t>
      </w:r>
    </w:p>
    <w:p w:rsidR="00F905EE" w:rsidRPr="005C371F" w:rsidP="00E76EBF">
      <w:pPr>
        <w:ind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Согласно статье 6 Федерального закона от 21 декабря 1994 № 69-ФЗ «О пожарной безопасности» государственный пожарный надзор в Российской Федерации осуществ</w:t>
      </w:r>
      <w:r w:rsidRPr="005C371F">
        <w:rPr>
          <w:sz w:val="28"/>
          <w:szCs w:val="28"/>
        </w:rPr>
        <w:t xml:space="preserve">ляется должностными лицами органов государственного пожарного надзора, находящихся в ведении федерального органа исполнительной власти, уполномоченного на решение задач в области пожарной безопасности. </w:t>
      </w:r>
    </w:p>
    <w:p w:rsidR="00AF4BB8" w:rsidRPr="005C371F" w:rsidP="00E76EBF">
      <w:pPr>
        <w:ind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Должностные лица органов государственного пожарного н</w:t>
      </w:r>
      <w:r w:rsidRPr="005C371F">
        <w:rPr>
          <w:sz w:val="28"/>
          <w:szCs w:val="28"/>
        </w:rPr>
        <w:t>адзора при осуществлении надзорной деятельности имеют право, в том числе, осуществлять государственный пожарный надзор за соблюдением требований пожарной безопасности федеральными органами исполнительной власти, органами исполнительной власти субъектов Рос</w:t>
      </w:r>
      <w:r w:rsidRPr="005C371F">
        <w:rPr>
          <w:sz w:val="28"/>
          <w:szCs w:val="28"/>
        </w:rPr>
        <w:t>сийской Федерации, органами местного самоуправления, организациями, а также должностными лицами и гражданами.</w:t>
      </w:r>
    </w:p>
    <w:p w:rsidR="00AF4BB8" w:rsidRPr="005C371F" w:rsidP="00E76EBF">
      <w:pPr>
        <w:ind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Пунктом 1 Положения о федеральном государственном пожарном надзоре, утвержденного Постановление Правительства РФ от 12 апреля 2012 г. </w:t>
      </w:r>
      <w:r w:rsidRPr="005C371F" w:rsidR="003F46FE">
        <w:rPr>
          <w:sz w:val="28"/>
          <w:szCs w:val="28"/>
        </w:rPr>
        <w:t>№</w:t>
      </w:r>
      <w:r w:rsidRPr="005C371F">
        <w:rPr>
          <w:sz w:val="28"/>
          <w:szCs w:val="28"/>
        </w:rPr>
        <w:t> 290 «О фед</w:t>
      </w:r>
      <w:r w:rsidRPr="005C371F">
        <w:rPr>
          <w:sz w:val="28"/>
          <w:szCs w:val="28"/>
        </w:rPr>
        <w:t xml:space="preserve">еральном государственном пожарном надзоре», установлено, что органы государственного пожарного надзора осуществляют деятельность, направленную на предупреждение, выявление и пресечение нарушений организациями и гражданами требований, установленных </w:t>
      </w:r>
      <w:hyperlink r:id="rId6" w:history="1">
        <w:r w:rsidRPr="005C371F">
          <w:rPr>
            <w:sz w:val="28"/>
            <w:szCs w:val="28"/>
          </w:rPr>
          <w:t>законодательством</w:t>
        </w:r>
      </w:hyperlink>
      <w:r w:rsidRPr="005C371F">
        <w:rPr>
          <w:sz w:val="28"/>
          <w:szCs w:val="28"/>
        </w:rPr>
        <w:t xml:space="preserve"> Российской Федерации о пожарной безопасности, посредством организации и проведения в установленном порядке проверок деятельности организаций и граждан, состояния </w:t>
      </w:r>
      <w:r w:rsidRPr="005C371F">
        <w:rPr>
          <w:sz w:val="28"/>
          <w:szCs w:val="28"/>
        </w:rPr>
        <w:t>используемых (эксплуатируемых) ими объектов за</w:t>
      </w:r>
      <w:r w:rsidRPr="005C371F">
        <w:rPr>
          <w:sz w:val="28"/>
          <w:szCs w:val="28"/>
        </w:rPr>
        <w:t>щиты, а также на систематическое наблюдение за исполнением требований пожарной безопасности, анализ и прогнозирование состояния исполнения указанных требований при осуществлении организациями и гражданами своей деятельности.</w:t>
      </w:r>
    </w:p>
    <w:p w:rsidR="00AF4BB8" w:rsidRPr="005C371F" w:rsidP="0040632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Из вышеизложенных норм следует, что отдел надзорной деятельности по Кондинскому району УНД Главного управления МЧС России по ХМАО-Югре (далее – Отдел) наделен правом осуществлять государственный пожарный надзор за соблюдением требований пожарной </w:t>
      </w:r>
      <w:r w:rsidRPr="005C371F" w:rsidR="00DD65AA">
        <w:rPr>
          <w:sz w:val="28"/>
          <w:szCs w:val="28"/>
        </w:rPr>
        <w:t>безопасности организациями</w:t>
      </w:r>
      <w:r w:rsidRPr="005C371F">
        <w:rPr>
          <w:sz w:val="28"/>
          <w:szCs w:val="28"/>
        </w:rPr>
        <w:t>, в том числе, и путем выдачи им предписаний об устранении нарушений и соблюдении требований в области пожарной безопасности.</w:t>
      </w:r>
    </w:p>
    <w:p w:rsidR="008C6A05" w:rsidRPr="005C371F" w:rsidP="0040632B">
      <w:pPr>
        <w:pStyle w:val="a3"/>
        <w:ind w:right="29"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Из материалов дела следует, что </w:t>
      </w:r>
      <w:r w:rsidRPr="005C371F" w:rsidR="00025EDB">
        <w:rPr>
          <w:sz w:val="28"/>
          <w:szCs w:val="28"/>
        </w:rPr>
        <w:t xml:space="preserve">отделом надзорной деятельности по Кондинскому району УНД Главного управления МЧС России по ХМАО-Югре 17.07.2026 проводилась внеплановая проверка </w:t>
      </w:r>
      <w:r w:rsidRPr="005C371F">
        <w:rPr>
          <w:sz w:val="28"/>
          <w:szCs w:val="28"/>
        </w:rPr>
        <w:t>с целью</w:t>
      </w:r>
      <w:r w:rsidRPr="005C371F" w:rsidR="00D63E83">
        <w:rPr>
          <w:sz w:val="28"/>
          <w:szCs w:val="28"/>
        </w:rPr>
        <w:t xml:space="preserve"> контроля за исполнением</w:t>
      </w:r>
      <w:r w:rsidRPr="005C371F">
        <w:rPr>
          <w:sz w:val="28"/>
          <w:szCs w:val="28"/>
        </w:rPr>
        <w:t xml:space="preserve"> ранее</w:t>
      </w:r>
      <w:r w:rsidRPr="005C371F" w:rsidR="00D63E83">
        <w:rPr>
          <w:sz w:val="28"/>
          <w:szCs w:val="28"/>
        </w:rPr>
        <w:t xml:space="preserve"> вынесенных предписаний </w:t>
      </w:r>
      <w:r w:rsidRPr="005C371F" w:rsidR="00025EDB">
        <w:rPr>
          <w:sz w:val="28"/>
          <w:szCs w:val="28"/>
        </w:rPr>
        <w:t xml:space="preserve">в отношении </w:t>
      </w:r>
      <w:r w:rsidRPr="005C371F" w:rsidR="00D63E83">
        <w:rPr>
          <w:sz w:val="28"/>
          <w:szCs w:val="28"/>
        </w:rPr>
        <w:t>администрации</w:t>
      </w:r>
      <w:r w:rsidRPr="005C371F" w:rsidR="00025EDB">
        <w:rPr>
          <w:sz w:val="28"/>
          <w:szCs w:val="28"/>
        </w:rPr>
        <w:t xml:space="preserve"> </w:t>
      </w:r>
      <w:r w:rsidRPr="005C371F">
        <w:rPr>
          <w:sz w:val="28"/>
          <w:szCs w:val="28"/>
        </w:rPr>
        <w:t>Кондинского</w:t>
      </w:r>
      <w:r w:rsidRPr="005C371F" w:rsidR="00025EDB">
        <w:rPr>
          <w:sz w:val="28"/>
          <w:szCs w:val="28"/>
        </w:rPr>
        <w:t xml:space="preserve"> района. </w:t>
      </w:r>
    </w:p>
    <w:p w:rsidR="009357E8" w:rsidRPr="005C371F" w:rsidP="0040632B">
      <w:pPr>
        <w:pStyle w:val="a3"/>
        <w:ind w:right="29" w:firstLine="540"/>
        <w:jc w:val="both"/>
        <w:rPr>
          <w:sz w:val="28"/>
          <w:szCs w:val="28"/>
          <w:lang w:bidi="ru-RU"/>
        </w:rPr>
      </w:pPr>
      <w:r w:rsidRPr="005C371F">
        <w:rPr>
          <w:sz w:val="28"/>
          <w:szCs w:val="28"/>
        </w:rPr>
        <w:t>По резул</w:t>
      </w:r>
      <w:r w:rsidRPr="005C371F" w:rsidR="00D63E83">
        <w:rPr>
          <w:sz w:val="28"/>
          <w:szCs w:val="28"/>
        </w:rPr>
        <w:t xml:space="preserve">ьтатам </w:t>
      </w:r>
      <w:r w:rsidRPr="005C371F" w:rsidR="008C6A05">
        <w:rPr>
          <w:sz w:val="28"/>
          <w:szCs w:val="28"/>
        </w:rPr>
        <w:t>проверки</w:t>
      </w:r>
      <w:r w:rsidRPr="005C371F" w:rsidR="00D63E83">
        <w:rPr>
          <w:sz w:val="28"/>
          <w:szCs w:val="28"/>
        </w:rPr>
        <w:t xml:space="preserve"> установлено, </w:t>
      </w:r>
      <w:r w:rsidRPr="005C371F" w:rsidR="006D63E1">
        <w:rPr>
          <w:sz w:val="28"/>
          <w:szCs w:val="28"/>
        </w:rPr>
        <w:t>что администрация Кондинского</w:t>
      </w:r>
      <w:r w:rsidRPr="005C371F" w:rsidR="00EE65B1">
        <w:rPr>
          <w:sz w:val="28"/>
          <w:szCs w:val="28"/>
        </w:rPr>
        <w:t xml:space="preserve"> района</w:t>
      </w:r>
      <w:r w:rsidRPr="005C371F" w:rsidR="0040632B">
        <w:rPr>
          <w:sz w:val="28"/>
          <w:szCs w:val="28"/>
        </w:rPr>
        <w:t xml:space="preserve"> </w:t>
      </w:r>
      <w:r w:rsidRPr="005C371F" w:rsidR="00EE65B1">
        <w:rPr>
          <w:sz w:val="28"/>
          <w:szCs w:val="28"/>
        </w:rPr>
        <w:t>не выполнил</w:t>
      </w:r>
      <w:r w:rsidRPr="005C371F" w:rsidR="00325544">
        <w:rPr>
          <w:sz w:val="28"/>
          <w:szCs w:val="28"/>
        </w:rPr>
        <w:t>а</w:t>
      </w:r>
      <w:r w:rsidRPr="005C371F" w:rsidR="00EE65B1">
        <w:rPr>
          <w:sz w:val="28"/>
          <w:szCs w:val="28"/>
        </w:rPr>
        <w:t xml:space="preserve"> в установленны</w:t>
      </w:r>
      <w:r w:rsidRPr="005C371F" w:rsidR="00325544">
        <w:rPr>
          <w:sz w:val="28"/>
          <w:szCs w:val="28"/>
        </w:rPr>
        <w:t>й срок</w:t>
      </w:r>
      <w:r w:rsidRPr="005C371F" w:rsidR="00EE65B1">
        <w:rPr>
          <w:sz w:val="28"/>
          <w:szCs w:val="28"/>
        </w:rPr>
        <w:t xml:space="preserve"> </w:t>
      </w:r>
      <w:r w:rsidRPr="005C371F" w:rsidR="0082684F">
        <w:rPr>
          <w:sz w:val="28"/>
          <w:szCs w:val="28"/>
        </w:rPr>
        <w:t xml:space="preserve">до 01.06.2026 </w:t>
      </w:r>
      <w:r w:rsidRPr="005C371F" w:rsidR="00EE65B1">
        <w:rPr>
          <w:sz w:val="28"/>
          <w:szCs w:val="28"/>
        </w:rPr>
        <w:t>пункт 1 раздела 5 предписания об устранении нарушений от 24.07.2025 №</w:t>
      </w:r>
      <w:r w:rsidRPr="005C371F" w:rsidR="00EE65B1">
        <w:rPr>
          <w:w w:val="74"/>
          <w:sz w:val="28"/>
          <w:szCs w:val="28"/>
        </w:rPr>
        <w:t xml:space="preserve"> </w:t>
      </w:r>
      <w:r w:rsidRPr="005C371F" w:rsidR="00EE65B1">
        <w:rPr>
          <w:sz w:val="28"/>
          <w:szCs w:val="28"/>
        </w:rPr>
        <w:t>2506/004-86/26-В/ПВП и пункт 2 раздела 5 предписания об устр</w:t>
      </w:r>
      <w:r w:rsidRPr="005C371F" w:rsidR="0040632B">
        <w:rPr>
          <w:sz w:val="28"/>
          <w:szCs w:val="28"/>
        </w:rPr>
        <w:t>анении нарушений от 18.10.2024 №</w:t>
      </w:r>
      <w:r w:rsidRPr="005C371F" w:rsidR="00EE65B1">
        <w:rPr>
          <w:sz w:val="28"/>
          <w:szCs w:val="28"/>
        </w:rPr>
        <w:t>2409/004-86/28-В/ПВП, вынесенных главным государственным инспектором К</w:t>
      </w:r>
      <w:r w:rsidRPr="005C371F" w:rsidR="006D63E1">
        <w:rPr>
          <w:sz w:val="28"/>
          <w:szCs w:val="28"/>
        </w:rPr>
        <w:t>о</w:t>
      </w:r>
      <w:r w:rsidRPr="005C371F" w:rsidR="00EE65B1">
        <w:rPr>
          <w:sz w:val="28"/>
          <w:szCs w:val="28"/>
        </w:rPr>
        <w:t>ндинского района Ханты</w:t>
      </w:r>
      <w:r w:rsidRPr="005C371F" w:rsidR="0040632B">
        <w:rPr>
          <w:sz w:val="28"/>
          <w:szCs w:val="28"/>
        </w:rPr>
        <w:t>-</w:t>
      </w:r>
      <w:r w:rsidRPr="005C371F" w:rsidR="00EE65B1">
        <w:rPr>
          <w:sz w:val="28"/>
          <w:szCs w:val="28"/>
        </w:rPr>
        <w:softHyphen/>
        <w:t>Мансийского автономного округа-Югры по пожарному надзору</w:t>
      </w:r>
      <w:r w:rsidRPr="005C371F" w:rsidR="0040632B">
        <w:rPr>
          <w:sz w:val="28"/>
          <w:szCs w:val="28"/>
        </w:rPr>
        <w:t>.</w:t>
      </w:r>
    </w:p>
    <w:p w:rsidR="00014F6E" w:rsidRPr="005C371F" w:rsidP="0040632B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  <w:lang w:bidi="ru-RU"/>
        </w:rPr>
      </w:pPr>
      <w:r w:rsidRPr="005C371F">
        <w:rPr>
          <w:sz w:val="28"/>
          <w:szCs w:val="28"/>
        </w:rPr>
        <w:t>Сведений о признании незаконным</w:t>
      </w:r>
      <w:r w:rsidRPr="005C371F" w:rsidR="00DA1A96">
        <w:rPr>
          <w:sz w:val="28"/>
          <w:szCs w:val="28"/>
        </w:rPr>
        <w:t>и</w:t>
      </w:r>
      <w:r w:rsidRPr="005C371F" w:rsidR="00644760">
        <w:rPr>
          <w:sz w:val="28"/>
          <w:szCs w:val="28"/>
        </w:rPr>
        <w:t xml:space="preserve"> </w:t>
      </w:r>
      <w:r w:rsidRPr="005C371F">
        <w:rPr>
          <w:sz w:val="28"/>
          <w:szCs w:val="28"/>
        </w:rPr>
        <w:t>и отмене предписани</w:t>
      </w:r>
      <w:r w:rsidRPr="005C371F" w:rsidR="00DA1A96">
        <w:rPr>
          <w:sz w:val="28"/>
          <w:szCs w:val="28"/>
        </w:rPr>
        <w:t>й</w:t>
      </w:r>
      <w:r w:rsidRPr="005C371F">
        <w:rPr>
          <w:sz w:val="28"/>
          <w:szCs w:val="28"/>
        </w:rPr>
        <w:t xml:space="preserve"> </w:t>
      </w:r>
      <w:r w:rsidRPr="005C371F" w:rsidR="00E97492">
        <w:rPr>
          <w:sz w:val="28"/>
          <w:szCs w:val="28"/>
        </w:rPr>
        <w:t>материалы</w:t>
      </w:r>
      <w:r w:rsidRPr="005C371F" w:rsidR="00644760">
        <w:rPr>
          <w:sz w:val="28"/>
          <w:szCs w:val="28"/>
        </w:rPr>
        <w:t xml:space="preserve"> дела не содержат. </w:t>
      </w:r>
      <w:r w:rsidRPr="005C371F">
        <w:rPr>
          <w:sz w:val="28"/>
          <w:szCs w:val="28"/>
        </w:rPr>
        <w:t xml:space="preserve"> </w:t>
      </w:r>
      <w:r w:rsidRPr="005C371F" w:rsidR="00644760">
        <w:rPr>
          <w:sz w:val="28"/>
          <w:szCs w:val="28"/>
        </w:rPr>
        <w:t xml:space="preserve"> </w:t>
      </w:r>
    </w:p>
    <w:p w:rsidR="00E76EBF" w:rsidRPr="005C371F" w:rsidP="0040632B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В силу </w:t>
      </w:r>
      <w:hyperlink r:id="rId7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частей 1</w:t>
        </w:r>
      </w:hyperlink>
      <w:r w:rsidRPr="005C371F">
        <w:rPr>
          <w:sz w:val="28"/>
          <w:szCs w:val="28"/>
        </w:rPr>
        <w:t xml:space="preserve">, </w:t>
      </w:r>
      <w:hyperlink r:id="rId8" w:history="1">
        <w:r w:rsidRPr="005C371F">
          <w:rPr>
            <w:rStyle w:val="Hyperlink"/>
            <w:color w:val="auto"/>
            <w:sz w:val="28"/>
            <w:szCs w:val="28"/>
            <w:u w:val="none"/>
          </w:rPr>
          <w:t>2 статьи 62</w:t>
        </w:r>
      </w:hyperlink>
      <w:r w:rsidRPr="005C371F">
        <w:rPr>
          <w:sz w:val="28"/>
          <w:szCs w:val="28"/>
        </w:rPr>
        <w:t xml:space="preserve"> Закона № 1</w:t>
      </w:r>
      <w:r w:rsidRPr="005C371F">
        <w:rPr>
          <w:sz w:val="28"/>
          <w:szCs w:val="28"/>
        </w:rPr>
        <w:t>23-ФЗ здания и сооружения, а также территории организаций и населенных пунктов должны иметь источники противопожарного водоснабжения для тушения пожаров. В качестве источников противопожарного водоснабжения могут использоваться естественные и искусственные</w:t>
      </w:r>
      <w:r w:rsidRPr="005C371F">
        <w:rPr>
          <w:sz w:val="28"/>
          <w:szCs w:val="28"/>
        </w:rPr>
        <w:t xml:space="preserve"> водоемы, а также внутренний и наружный водопроводы (в том числе питьевые, хозяйственно-питьевые, хозяйственные и противопожарные).</w:t>
      </w:r>
    </w:p>
    <w:p w:rsidR="00E76EBF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Исходя из положений </w:t>
      </w:r>
      <w:hyperlink r:id="rId9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частей 1</w:t>
        </w:r>
      </w:hyperlink>
      <w:r w:rsidRPr="005C371F">
        <w:rPr>
          <w:sz w:val="28"/>
          <w:szCs w:val="28"/>
        </w:rPr>
        <w:t xml:space="preserve">, </w:t>
      </w:r>
      <w:hyperlink r:id="rId10" w:history="1">
        <w:r w:rsidRPr="005C371F">
          <w:rPr>
            <w:rStyle w:val="Hyperlink"/>
            <w:color w:val="auto"/>
            <w:sz w:val="28"/>
            <w:szCs w:val="28"/>
            <w:u w:val="none"/>
          </w:rPr>
          <w:t>2 статьи 68</w:t>
        </w:r>
      </w:hyperlink>
      <w:r w:rsidRPr="005C371F">
        <w:rPr>
          <w:sz w:val="28"/>
          <w:szCs w:val="28"/>
        </w:rPr>
        <w:t xml:space="preserve"> Закона </w:t>
      </w:r>
      <w:r w:rsidRPr="005C371F" w:rsidR="00644760">
        <w:rPr>
          <w:sz w:val="28"/>
          <w:szCs w:val="28"/>
        </w:rPr>
        <w:t>№</w:t>
      </w:r>
      <w:r w:rsidRPr="005C371F">
        <w:rPr>
          <w:sz w:val="28"/>
          <w:szCs w:val="28"/>
        </w:rPr>
        <w:t xml:space="preserve"> 123-ФЗ на территориях поселений и городских округов должны быть источники наружного противопожарного во</w:t>
      </w:r>
      <w:r w:rsidRPr="005C371F">
        <w:rPr>
          <w:sz w:val="28"/>
          <w:szCs w:val="28"/>
        </w:rPr>
        <w:t>доснабжения, к которым относятся: 1) наружные водопроводные сети с пожарными гидрантами;2) водные объекты, используемые для целей пожаротушения в соответствии с законодательством Российской Федерации;3) противопожарные резервуары. Поселения и городские окр</w:t>
      </w:r>
      <w:r w:rsidRPr="005C371F">
        <w:rPr>
          <w:sz w:val="28"/>
          <w:szCs w:val="28"/>
        </w:rPr>
        <w:t>уга должны быть оборудованы противопожарным водопроводом. При этом противопожарный водопровод допускается объединять с хозяйственно-питьевым или производственным водопроводом (</w:t>
      </w:r>
      <w:hyperlink r:id="rId11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часть 3 статьи 68</w:t>
        </w:r>
      </w:hyperlink>
      <w:r w:rsidRPr="005C371F">
        <w:rPr>
          <w:sz w:val="28"/>
          <w:szCs w:val="28"/>
        </w:rPr>
        <w:t xml:space="preserve"> Закона № 123-ФЗ).</w:t>
      </w:r>
    </w:p>
    <w:p w:rsidR="00E76EBF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 В силу </w:t>
      </w:r>
      <w:hyperlink r:id="rId12" w:history="1">
        <w:r w:rsidRPr="005C371F">
          <w:rPr>
            <w:rStyle w:val="Hyperlink"/>
            <w:color w:val="auto"/>
            <w:sz w:val="28"/>
            <w:szCs w:val="28"/>
            <w:u w:val="none"/>
          </w:rPr>
          <w:t>пункта 4.1</w:t>
        </w:r>
      </w:hyperlink>
      <w:r w:rsidRPr="005C371F">
        <w:rPr>
          <w:sz w:val="28"/>
          <w:szCs w:val="28"/>
        </w:rPr>
        <w:t xml:space="preserve"> СП 8.13130.2020 приказа МЧС России от 30.03.2020 N 225 </w:t>
      </w:r>
      <w:r w:rsidRPr="005C371F">
        <w:rPr>
          <w:sz w:val="28"/>
          <w:szCs w:val="28"/>
        </w:rPr>
        <w:t>"Об утверждении свода правил СП 8.13130 "Системы противопожарной защиты. Наружное противопожарное водоснабжение. Требования пожарной безопасности" (далее – Свод правил, СП 8.13130.2020) в населенных пунктах и на производственных объектах в соответствии с Т</w:t>
      </w:r>
      <w:r w:rsidRPr="005C371F">
        <w:rPr>
          <w:sz w:val="28"/>
          <w:szCs w:val="28"/>
        </w:rPr>
        <w:t>ехническим регламентом должны предусматриваться источники наружного противопожарного водоснабжения.</w:t>
      </w:r>
    </w:p>
    <w:p w:rsidR="00E76EBF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В соответствии с </w:t>
      </w:r>
      <w:hyperlink r:id="rId13" w:history="1">
        <w:r w:rsidRPr="005C371F">
          <w:rPr>
            <w:rStyle w:val="Hyperlink"/>
            <w:color w:val="auto"/>
            <w:sz w:val="28"/>
            <w:szCs w:val="28"/>
            <w:u w:val="none"/>
          </w:rPr>
          <w:t>пунктом 10.3</w:t>
        </w:r>
      </w:hyperlink>
      <w:r w:rsidRPr="005C371F">
        <w:rPr>
          <w:sz w:val="28"/>
          <w:szCs w:val="28"/>
        </w:rPr>
        <w:t xml:space="preserve"> СП 8.13130.20</w:t>
      </w:r>
      <w:r w:rsidRPr="005C371F">
        <w:rPr>
          <w:sz w:val="28"/>
          <w:szCs w:val="28"/>
        </w:rPr>
        <w:t xml:space="preserve">20 количество пожарных резервуаров или искусственных водоемов должно быть не менее двух, при этом в каждом из них должно храниться 50% объема воды на пожаротушение. Расстояние </w:t>
      </w:r>
      <w:r w:rsidRPr="005C371F">
        <w:rPr>
          <w:sz w:val="28"/>
          <w:szCs w:val="28"/>
        </w:rPr>
        <w:t>между пожарными резервуарами или искусственными водоемами следует принимать в со</w:t>
      </w:r>
      <w:r w:rsidRPr="005C371F">
        <w:rPr>
          <w:sz w:val="28"/>
          <w:szCs w:val="28"/>
        </w:rPr>
        <w:t xml:space="preserve">ответствии с </w:t>
      </w:r>
      <w:hyperlink r:id="rId14" w:history="1">
        <w:r w:rsidRPr="005C371F">
          <w:rPr>
            <w:rStyle w:val="Hyperlink"/>
            <w:color w:val="auto"/>
            <w:sz w:val="28"/>
            <w:szCs w:val="28"/>
            <w:u w:val="none"/>
          </w:rPr>
          <w:t>пунктом 10.4</w:t>
        </w:r>
      </w:hyperlink>
      <w:r w:rsidRPr="005C371F">
        <w:rPr>
          <w:sz w:val="28"/>
          <w:szCs w:val="28"/>
        </w:rPr>
        <w:t xml:space="preserve"> настоящего Свода правил, при этом подача воды в любую точку пожара должна обеспечиваться из двух соседних резервуаров</w:t>
      </w:r>
      <w:r w:rsidRPr="005C371F">
        <w:rPr>
          <w:sz w:val="28"/>
          <w:szCs w:val="28"/>
        </w:rPr>
        <w:t xml:space="preserve"> или водоемов.</w:t>
      </w:r>
    </w:p>
    <w:p w:rsidR="00E76EBF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В силу </w:t>
      </w:r>
      <w:hyperlink r:id="rId14" w:history="1">
        <w:r w:rsidRPr="005C371F">
          <w:rPr>
            <w:rStyle w:val="Hyperlink"/>
            <w:color w:val="auto"/>
            <w:sz w:val="28"/>
            <w:szCs w:val="28"/>
            <w:u w:val="none"/>
          </w:rPr>
          <w:t>пункта 10.4</w:t>
        </w:r>
      </w:hyperlink>
      <w:r w:rsidRPr="005C371F">
        <w:rPr>
          <w:sz w:val="28"/>
          <w:szCs w:val="28"/>
        </w:rPr>
        <w:t xml:space="preserve"> СП 8.13130.2020 пожарные резервуары или искусственные водоемы надлежит размещать из условия обслуживания ими </w:t>
      </w:r>
      <w:r w:rsidRPr="005C371F">
        <w:rPr>
          <w:sz w:val="28"/>
          <w:szCs w:val="28"/>
        </w:rPr>
        <w:t>зданий, находящихся в радиусе: при заборе воды насосами пожарных автомобилей - 200 м; при заборе воды мотопомпами - 100-150 м (в зависимости от типа мотопомп).</w:t>
      </w:r>
    </w:p>
    <w:p w:rsidR="00644760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Фактические обстоятельства совершения административного правонарушения подтверждаются собранными</w:t>
      </w:r>
      <w:r w:rsidRPr="005C371F">
        <w:rPr>
          <w:sz w:val="28"/>
          <w:szCs w:val="28"/>
        </w:rPr>
        <w:t xml:space="preserve"> по делу доказательствами:</w:t>
      </w:r>
    </w:p>
    <w:p w:rsidR="00DD65AA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протоколом об административном правонарушении № </w:t>
      </w:r>
      <w:r w:rsidRPr="005C371F" w:rsidR="00DA1A96">
        <w:rPr>
          <w:sz w:val="28"/>
          <w:szCs w:val="28"/>
        </w:rPr>
        <w:t>2607-86-004-00034/6/1</w:t>
      </w:r>
      <w:r w:rsidRPr="005C371F">
        <w:rPr>
          <w:sz w:val="28"/>
          <w:szCs w:val="28"/>
        </w:rPr>
        <w:t xml:space="preserve"> от </w:t>
      </w:r>
      <w:r w:rsidRPr="005C371F" w:rsidR="00DA1A96">
        <w:rPr>
          <w:sz w:val="28"/>
          <w:szCs w:val="28"/>
        </w:rPr>
        <w:t>20.07.2026</w:t>
      </w:r>
      <w:r w:rsidRPr="005C371F" w:rsidR="00647482">
        <w:rPr>
          <w:sz w:val="28"/>
          <w:szCs w:val="28"/>
        </w:rPr>
        <w:t xml:space="preserve"> (л.д. 1-5)</w:t>
      </w:r>
      <w:r w:rsidRPr="005C371F">
        <w:rPr>
          <w:sz w:val="28"/>
          <w:szCs w:val="28"/>
        </w:rPr>
        <w:t>;</w:t>
      </w:r>
    </w:p>
    <w:p w:rsidR="00EA7766" w:rsidRPr="005C371F" w:rsidP="0044558A">
      <w:pPr>
        <w:pStyle w:val="BodyTextIndent"/>
        <w:ind w:firstLine="567"/>
        <w:rPr>
          <w:sz w:val="28"/>
          <w:szCs w:val="28"/>
          <w:lang w:val="ru-RU"/>
        </w:rPr>
      </w:pPr>
      <w:r w:rsidRPr="005C371F">
        <w:rPr>
          <w:sz w:val="28"/>
          <w:szCs w:val="28"/>
          <w:lang w:val="ru-RU"/>
        </w:rPr>
        <w:t>распоряжением (</w:t>
      </w:r>
      <w:r w:rsidRPr="005C371F">
        <w:rPr>
          <w:sz w:val="28"/>
          <w:szCs w:val="28"/>
        </w:rPr>
        <w:t>решением</w:t>
      </w:r>
      <w:r w:rsidRPr="005C371F">
        <w:rPr>
          <w:sz w:val="28"/>
          <w:szCs w:val="28"/>
          <w:lang w:val="ru-RU"/>
        </w:rPr>
        <w:t>)</w:t>
      </w:r>
      <w:r w:rsidRPr="005C371F">
        <w:rPr>
          <w:sz w:val="28"/>
          <w:szCs w:val="28"/>
        </w:rPr>
        <w:t xml:space="preserve"> государственного инспектора </w:t>
      </w:r>
      <w:r w:rsidRPr="005C371F">
        <w:rPr>
          <w:sz w:val="28"/>
          <w:szCs w:val="28"/>
          <w:lang w:val="ru-RU"/>
        </w:rPr>
        <w:t>по Кондинскому району</w:t>
      </w:r>
      <w:r w:rsidRPr="005C371F">
        <w:rPr>
          <w:sz w:val="28"/>
          <w:szCs w:val="28"/>
        </w:rPr>
        <w:t xml:space="preserve"> по пожарному надзору </w:t>
      </w:r>
      <w:r w:rsidRPr="005C371F">
        <w:rPr>
          <w:sz w:val="28"/>
          <w:szCs w:val="28"/>
          <w:lang w:val="ru-RU"/>
        </w:rPr>
        <w:t>№</w:t>
      </w:r>
      <w:r w:rsidRPr="005C371F">
        <w:rPr>
          <w:sz w:val="28"/>
          <w:szCs w:val="28"/>
        </w:rPr>
        <w:t xml:space="preserve"> </w:t>
      </w:r>
      <w:r w:rsidRPr="005C371F">
        <w:rPr>
          <w:sz w:val="28"/>
          <w:szCs w:val="28"/>
          <w:lang w:val="ru-RU"/>
        </w:rPr>
        <w:t>2607/004-86/29-В//РВП от 02.07.2026 (л.д</w:t>
      </w:r>
      <w:r w:rsidRPr="005C371F" w:rsidR="001D0FA2">
        <w:rPr>
          <w:sz w:val="28"/>
          <w:szCs w:val="28"/>
          <w:lang w:val="ru-RU"/>
        </w:rPr>
        <w:t xml:space="preserve">. </w:t>
      </w:r>
      <w:r w:rsidRPr="005C371F">
        <w:rPr>
          <w:sz w:val="28"/>
          <w:szCs w:val="28"/>
          <w:lang w:val="ru-RU"/>
        </w:rPr>
        <w:t>9-10);</w:t>
      </w:r>
    </w:p>
    <w:p w:rsidR="001D0FA2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актом проверки от 17.07.2026 №2607/004-86/29-В/АВП (л.д. 13-14.);</w:t>
      </w:r>
    </w:p>
    <w:p w:rsidR="0044558A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 распоряжением о проведении выездной проверки от 26.09.2024 № 2409/004/86/28-В/РВП (л.д. 15-16);</w:t>
      </w:r>
    </w:p>
    <w:p w:rsidR="001D0FA2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актом проверки от 18.10.2024 №2409/004-86/28</w:t>
      </w:r>
      <w:r w:rsidRPr="005C371F">
        <w:rPr>
          <w:sz w:val="28"/>
          <w:szCs w:val="28"/>
        </w:rPr>
        <w:t>-В/АВП (л.д. 17-18);</w:t>
      </w:r>
    </w:p>
    <w:p w:rsidR="001D0FA2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предписанием от 18.10.2024 №2409/004-86/28-В/ПВП (л. 19-20);</w:t>
      </w:r>
    </w:p>
    <w:p w:rsidR="001D0FA2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распоряжением</w:t>
      </w:r>
      <w:r w:rsidRPr="005C371F" w:rsidR="006210E0">
        <w:rPr>
          <w:sz w:val="28"/>
          <w:szCs w:val="28"/>
        </w:rPr>
        <w:t xml:space="preserve"> о проведении выездной проверки от 09.06.20525 №2506/004-86/26-В</w:t>
      </w:r>
      <w:r w:rsidRPr="005C371F" w:rsidR="000C0473">
        <w:rPr>
          <w:sz w:val="28"/>
          <w:szCs w:val="28"/>
        </w:rPr>
        <w:t>//</w:t>
      </w:r>
      <w:r w:rsidRPr="005C371F" w:rsidR="006210E0">
        <w:rPr>
          <w:sz w:val="28"/>
          <w:szCs w:val="28"/>
        </w:rPr>
        <w:t>РВП (л.д. 21-22);</w:t>
      </w:r>
    </w:p>
    <w:p w:rsidR="006210E0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актом проверки от 24.06.2025 №2506/004-86/26-В/АВП</w:t>
      </w:r>
      <w:r w:rsidRPr="005C371F" w:rsidR="000C0473">
        <w:rPr>
          <w:sz w:val="28"/>
          <w:szCs w:val="28"/>
        </w:rPr>
        <w:t xml:space="preserve"> (л.д. 23-24);</w:t>
      </w:r>
    </w:p>
    <w:p w:rsidR="000C0473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копией предп</w:t>
      </w:r>
      <w:r w:rsidRPr="005C371F">
        <w:rPr>
          <w:sz w:val="28"/>
          <w:szCs w:val="28"/>
        </w:rPr>
        <w:t>исания от 24.06.2026 №</w:t>
      </w:r>
      <w:r w:rsidRPr="005C371F" w:rsidR="0096570D">
        <w:rPr>
          <w:sz w:val="28"/>
          <w:szCs w:val="28"/>
        </w:rPr>
        <w:t>2506/004-86//26-В/ПВП (л.д. 25-26 );</w:t>
      </w:r>
    </w:p>
    <w:p w:rsidR="0096570D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выпиской из ЕГРЮЛ (л.д. 29-30);</w:t>
      </w:r>
    </w:p>
    <w:p w:rsidR="0096570D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свидетельств</w:t>
      </w:r>
      <w:r w:rsidRPr="005C371F" w:rsidR="00760574">
        <w:rPr>
          <w:sz w:val="28"/>
          <w:szCs w:val="28"/>
        </w:rPr>
        <w:t>ами</w:t>
      </w:r>
      <w:r w:rsidRPr="005C371F">
        <w:rPr>
          <w:sz w:val="28"/>
          <w:szCs w:val="28"/>
        </w:rPr>
        <w:t xml:space="preserve"> о государственной регистрации юридического лица</w:t>
      </w:r>
      <w:r w:rsidRPr="005C371F" w:rsidR="00760574">
        <w:rPr>
          <w:sz w:val="28"/>
          <w:szCs w:val="28"/>
        </w:rPr>
        <w:t>, постановке на налоговый учет</w:t>
      </w:r>
      <w:r w:rsidRPr="005C371F">
        <w:rPr>
          <w:sz w:val="28"/>
          <w:szCs w:val="28"/>
        </w:rPr>
        <w:t xml:space="preserve"> (л.д. 44</w:t>
      </w:r>
      <w:r w:rsidRPr="005C371F" w:rsidR="00760574">
        <w:rPr>
          <w:sz w:val="28"/>
          <w:szCs w:val="28"/>
        </w:rPr>
        <w:t>, 45</w:t>
      </w:r>
      <w:r w:rsidRPr="005C371F">
        <w:rPr>
          <w:sz w:val="28"/>
          <w:szCs w:val="28"/>
        </w:rPr>
        <w:t>);</w:t>
      </w:r>
    </w:p>
    <w:p w:rsidR="0096570D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учётной</w:t>
      </w:r>
      <w:r w:rsidRPr="005C371F" w:rsidR="00760574">
        <w:rPr>
          <w:sz w:val="28"/>
          <w:szCs w:val="28"/>
        </w:rPr>
        <w:t xml:space="preserve"> карточной предприятия (л.д. 46);</w:t>
      </w:r>
    </w:p>
    <w:p w:rsidR="00760574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соглашением от </w:t>
      </w:r>
      <w:r w:rsidRPr="005C371F">
        <w:rPr>
          <w:sz w:val="28"/>
          <w:szCs w:val="28"/>
        </w:rPr>
        <w:t>29.11.2024 №4/2025-2027 (л.д. 85-130)</w:t>
      </w:r>
      <w:r w:rsidRPr="005C371F" w:rsidR="00F20C07">
        <w:rPr>
          <w:sz w:val="28"/>
          <w:szCs w:val="28"/>
        </w:rPr>
        <w:t>;</w:t>
      </w:r>
    </w:p>
    <w:p w:rsidR="00B74334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копией Устава администрации Кондинский район (л.д. 131-196);</w:t>
      </w:r>
    </w:p>
    <w:p w:rsidR="00F20C07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муниципальным контрактом №20-2026/АКР от 22.06.2026</w:t>
      </w:r>
      <w:r w:rsidRPr="005C371F" w:rsidR="00AA451B">
        <w:rPr>
          <w:sz w:val="28"/>
          <w:szCs w:val="28"/>
        </w:rPr>
        <w:t>, расчетом дотационности бюджета</w:t>
      </w:r>
      <w:r w:rsidRPr="005C371F">
        <w:rPr>
          <w:sz w:val="28"/>
          <w:szCs w:val="28"/>
        </w:rPr>
        <w:t xml:space="preserve"> и </w:t>
      </w:r>
      <w:r w:rsidRPr="005C371F" w:rsidR="00FE360B">
        <w:rPr>
          <w:sz w:val="28"/>
          <w:szCs w:val="28"/>
        </w:rPr>
        <w:t>другими материалами</w:t>
      </w:r>
      <w:r w:rsidRPr="005C371F">
        <w:rPr>
          <w:sz w:val="28"/>
          <w:szCs w:val="28"/>
        </w:rPr>
        <w:t xml:space="preserve"> дела</w:t>
      </w:r>
      <w:r w:rsidRPr="005C371F" w:rsidR="00172FD8">
        <w:rPr>
          <w:sz w:val="28"/>
          <w:szCs w:val="28"/>
        </w:rPr>
        <w:t>.</w:t>
      </w:r>
    </w:p>
    <w:p w:rsidR="00172FD8" w:rsidRPr="005C371F" w:rsidP="00172F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371F">
        <w:rPr>
          <w:rFonts w:ascii="Times New Roman" w:hAnsi="Times New Roman" w:cs="Times New Roman"/>
          <w:sz w:val="28"/>
          <w:szCs w:val="28"/>
        </w:rPr>
        <w:t>Указанные доказательства судьей были оценены в совокупности, в соответствии с требованиями ст. 26.11 Кодекса Российской Федерации об административных правонарушениях. Мировой судья считает их относимыми и допустимыми, так как они составлены уполномоченными</w:t>
      </w:r>
      <w:r w:rsidRPr="005C371F">
        <w:rPr>
          <w:rFonts w:ascii="Times New Roman" w:hAnsi="Times New Roman" w:cs="Times New Roman"/>
          <w:sz w:val="28"/>
          <w:szCs w:val="28"/>
        </w:rPr>
        <w:t xml:space="preserve"> на то лицами, надлежащим образом   оформлены, получены с соблюдением требований Кодекса Российской Федерации об административных правонарушениях, полностью согласуются между собой, и нашли объективное подтверждение в ходе судебного разбирательства. </w:t>
      </w:r>
    </w:p>
    <w:p w:rsidR="00644760" w:rsidRPr="005C371F" w:rsidP="00014F6E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>Довод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ы </w:t>
      </w:r>
      <w:r w:rsidRPr="005C371F">
        <w:rPr>
          <w:rFonts w:ascii="Times New Roman" w:hAnsi="Times New Roman"/>
          <w:b w:val="0"/>
          <w:color w:val="auto"/>
          <w:sz w:val="28"/>
          <w:szCs w:val="28"/>
          <w:lang w:val="ru-RU"/>
        </w:rPr>
        <w:t>защитника</w:t>
      </w:r>
      <w:r w:rsidRPr="005C37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об отсутствии дополнительного финансирования 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администрации </w:t>
      </w:r>
      <w:r w:rsidRPr="005C371F" w:rsidR="00F905EE">
        <w:rPr>
          <w:rFonts w:ascii="Times New Roman" w:hAnsi="Times New Roman"/>
          <w:b w:val="0"/>
          <w:color w:val="auto"/>
          <w:sz w:val="28"/>
          <w:szCs w:val="28"/>
        </w:rPr>
        <w:t>Кондинского района</w:t>
      </w:r>
      <w:r w:rsidRPr="005C37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не являются основанием для освобождения учреждения от административной ответственности за невыполнение предписания об устранении нарушений обязательных требований пож</w:t>
      </w:r>
      <w:r w:rsidRPr="005C37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арной безопасности, </w:t>
      </w:r>
      <w:r w:rsidRPr="005C371F" w:rsidR="00E76EBF">
        <w:rPr>
          <w:rFonts w:ascii="Times New Roman" w:hAnsi="Times New Roman"/>
          <w:b w:val="0"/>
          <w:color w:val="auto"/>
          <w:sz w:val="28"/>
          <w:szCs w:val="28"/>
        </w:rPr>
        <w:t>поскольку разрешение таких вопросов является обязанностью органа местного самоуправления, не связанной с наличием финансовых возможностей.</w:t>
      </w:r>
      <w:r w:rsidRPr="005C371F" w:rsidR="00014F6E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</w:p>
    <w:p w:rsidR="00644760" w:rsidRPr="005C371F" w:rsidP="00644760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Допущенные нарушения требований пожарной безопасности, на необходимость устранения которых указано в предписании, могут повлечь негативные последствия, привести к недопустимому риску для жизни и здоровья людей на территории </w:t>
      </w:r>
      <w:r w:rsidRPr="005C371F" w:rsidR="009357E8">
        <w:rPr>
          <w:rFonts w:ascii="Times New Roman" w:hAnsi="Times New Roman"/>
          <w:b w:val="0"/>
          <w:color w:val="auto"/>
          <w:sz w:val="28"/>
          <w:szCs w:val="28"/>
          <w:lang w:val="ru-RU"/>
        </w:rPr>
        <w:t>г.п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. Междуреченский Кондинского 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>района.</w:t>
      </w:r>
    </w:p>
    <w:p w:rsidR="00644760" w:rsidRPr="005C371F" w:rsidP="00644760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</w:t>
      </w:r>
      <w:r w:rsidRPr="005C371F" w:rsidR="00BD1455">
        <w:rPr>
          <w:rFonts w:ascii="Times New Roman" w:hAnsi="Times New Roman"/>
          <w:b w:val="0"/>
          <w:color w:val="auto"/>
          <w:sz w:val="28"/>
          <w:szCs w:val="28"/>
          <w:lang w:val="ru-RU"/>
        </w:rPr>
        <w:t>Иные доводы д</w:t>
      </w:r>
      <w:r w:rsidRPr="005C371F" w:rsidR="00CA2CFA">
        <w:rPr>
          <w:rFonts w:ascii="Times New Roman" w:hAnsi="Times New Roman"/>
          <w:b w:val="0"/>
          <w:color w:val="auto"/>
          <w:sz w:val="28"/>
          <w:szCs w:val="28"/>
        </w:rPr>
        <w:t xml:space="preserve">оводы </w:t>
      </w:r>
      <w:r w:rsidRPr="005C371F" w:rsidR="00BD1455">
        <w:rPr>
          <w:rFonts w:ascii="Times New Roman" w:hAnsi="Times New Roman"/>
          <w:b w:val="0"/>
          <w:color w:val="auto"/>
          <w:sz w:val="28"/>
          <w:szCs w:val="28"/>
          <w:lang w:val="ru-RU"/>
        </w:rPr>
        <w:t>защитника</w:t>
      </w:r>
      <w:r w:rsidRPr="005C371F" w:rsidR="00CA2CFA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о том, что</w:t>
      </w:r>
      <w:r w:rsidRPr="005C371F" w:rsidR="00BD1455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  <w:r w:rsidRPr="005C371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администрацией </w:t>
      </w:r>
      <w:r w:rsidRPr="005C371F" w:rsidR="00BD1455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принимаются меры по устранению выявленных нарушений </w:t>
      </w:r>
      <w:r w:rsidRPr="005C371F" w:rsidR="009357E8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>в части направления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документов для рассмотрения вопр</w:t>
      </w:r>
      <w:r w:rsidRPr="005C371F" w:rsidR="00E76EBF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оса выделения 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>финанси</w:t>
      </w:r>
      <w:r w:rsidRPr="005C371F" w:rsidR="009357E8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рования на покупку 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пожарных гидрантов </w:t>
      </w:r>
      <w:r w:rsidRPr="005C371F" w:rsidR="00CA2CFA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не исключают ответственности за содеянное, 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>и не являются основание</w:t>
      </w:r>
      <w:r w:rsidRPr="005C371F" w:rsidR="00014F6E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>м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 xml:space="preserve"> для прекращения дела об административном правонарушении в связи с 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>отсутствием состава административного правонарушения</w:t>
      </w:r>
      <w:r w:rsidRPr="005C371F" w:rsidR="00A5178D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  <w:lang w:val="ru-RU"/>
        </w:rPr>
        <w:t>, но учитываются в качестве смягчающего административную ответственность обстоятельства.</w:t>
      </w:r>
      <w:r w:rsidRPr="005C371F" w:rsidR="000744B6">
        <w:rPr>
          <w:rFonts w:ascii="Times New Roman" w:hAnsi="Times New Roman"/>
          <w:b w:val="0"/>
          <w:color w:val="auto"/>
          <w:sz w:val="28"/>
          <w:szCs w:val="28"/>
          <w:shd w:val="clear" w:color="auto" w:fill="FFFFFF"/>
        </w:rPr>
        <w:t xml:space="preserve"> </w:t>
      </w:r>
    </w:p>
    <w:p w:rsidR="00644760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Проведение проверки по исполнению предписания не противоречит требованиям действующего законодательства, проверка проведена уполномоченным лицом. </w:t>
      </w:r>
    </w:p>
    <w:p w:rsidR="00CA2CFA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Сведений, подтверждающих, что </w:t>
      </w:r>
      <w:r w:rsidRPr="005C371F" w:rsidR="00292DA7">
        <w:rPr>
          <w:rFonts w:ascii="Times New Roman" w:hAnsi="Times New Roman"/>
          <w:b w:val="0"/>
          <w:color w:val="auto"/>
          <w:sz w:val="28"/>
          <w:szCs w:val="28"/>
        </w:rPr>
        <w:t>администрация</w:t>
      </w:r>
      <w:r w:rsidRPr="005C371F" w:rsidR="00EB36C0">
        <w:rPr>
          <w:rFonts w:ascii="Times New Roman" w:hAnsi="Times New Roman"/>
          <w:b w:val="0"/>
          <w:color w:val="auto"/>
          <w:sz w:val="28"/>
          <w:szCs w:val="28"/>
        </w:rPr>
        <w:t xml:space="preserve"> Кондинского района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обжаловало пр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>едписание надзорного органа либо уведомило о невозможности выполнения требований предписания в установленный срок, или обращение с ходатайством о продлении срока исполнения предписания, в материалах дела не имеется.</w:t>
      </w:r>
    </w:p>
    <w:p w:rsidR="00ED4200" w:rsidRPr="005C371F" w:rsidP="00ED4200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Мировой судья приходит к выводу, что у 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>юридического лица имелась возможность выполнить законное предписание должностного лица в установленный срок, но не были приняты все зависящие меры по его выполнению.</w:t>
      </w:r>
    </w:p>
    <w:p w:rsidR="00444A78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Оценив исследованные доказательства в их совокупности, мировой судья считает вину </w:t>
      </w:r>
      <w:r w:rsidRPr="005C371F" w:rsidR="00CA2CFA">
        <w:rPr>
          <w:rFonts w:ascii="Times New Roman" w:hAnsi="Times New Roman"/>
          <w:b w:val="0"/>
          <w:color w:val="auto"/>
          <w:sz w:val="28"/>
          <w:szCs w:val="28"/>
        </w:rPr>
        <w:t>администраци</w:t>
      </w:r>
      <w:r w:rsidRPr="005C371F" w:rsidR="00CA2CFA">
        <w:rPr>
          <w:rFonts w:ascii="Times New Roman" w:hAnsi="Times New Roman"/>
          <w:b w:val="0"/>
          <w:color w:val="auto"/>
          <w:sz w:val="28"/>
          <w:szCs w:val="28"/>
          <w:lang w:val="ru-RU"/>
        </w:rPr>
        <w:t>и</w:t>
      </w:r>
      <w:r w:rsidRPr="005C371F" w:rsidR="00CA2CFA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C371F" w:rsidR="00F905EE">
        <w:rPr>
          <w:rFonts w:ascii="Times New Roman" w:hAnsi="Times New Roman"/>
          <w:b w:val="0"/>
          <w:color w:val="auto"/>
          <w:sz w:val="28"/>
          <w:szCs w:val="28"/>
        </w:rPr>
        <w:t>Кондинского района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в совершении административного правонарушения доказанной. </w:t>
      </w:r>
    </w:p>
    <w:p w:rsidR="00CA2CFA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>Действия администраци</w:t>
      </w:r>
      <w:r w:rsidRPr="005C371F">
        <w:rPr>
          <w:rFonts w:ascii="Times New Roman" w:hAnsi="Times New Roman"/>
          <w:b w:val="0"/>
          <w:color w:val="auto"/>
          <w:sz w:val="28"/>
          <w:szCs w:val="28"/>
          <w:lang w:val="ru-RU"/>
        </w:rPr>
        <w:t>и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C371F" w:rsidR="00F905EE">
        <w:rPr>
          <w:rFonts w:ascii="Times New Roman" w:hAnsi="Times New Roman"/>
          <w:b w:val="0"/>
          <w:color w:val="auto"/>
          <w:sz w:val="28"/>
          <w:szCs w:val="28"/>
        </w:rPr>
        <w:t>Кондинского района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мировой судья квалифицирует по</w:t>
      </w:r>
      <w:r w:rsidRPr="005C371F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ч.12. ст.19.5 К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>оАП РФ - невыполнение в установленный срок законного предписания органа, осуществляю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>щего федеральный государственный</w:t>
      </w:r>
      <w:r w:rsidRPr="005C371F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пожарный надзор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CA2CFA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>Оснований для освобождения администраци</w:t>
      </w:r>
      <w:r w:rsidRPr="005C371F">
        <w:rPr>
          <w:rFonts w:ascii="Times New Roman" w:hAnsi="Times New Roman"/>
          <w:b w:val="0"/>
          <w:color w:val="auto"/>
          <w:sz w:val="28"/>
          <w:szCs w:val="28"/>
          <w:lang w:val="ru-RU"/>
        </w:rPr>
        <w:t>и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C371F" w:rsidR="00F905EE">
        <w:rPr>
          <w:rFonts w:ascii="Times New Roman" w:hAnsi="Times New Roman"/>
          <w:b w:val="0"/>
          <w:color w:val="auto"/>
          <w:sz w:val="28"/>
          <w:szCs w:val="28"/>
        </w:rPr>
        <w:t>Кондинского района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от административной ответственности на основании </w:t>
      </w:r>
      <w:hyperlink r:id="rId15" w:anchor="/document/12125267/entry/29" w:history="1">
        <w:r w:rsidRPr="005C371F">
          <w:rPr>
            <w:rStyle w:val="Hyperlink"/>
            <w:rFonts w:ascii="Times New Roman" w:hAnsi="Times New Roman"/>
            <w:b w:val="0"/>
            <w:color w:val="auto"/>
            <w:sz w:val="28"/>
            <w:szCs w:val="28"/>
            <w:u w:val="none"/>
          </w:rPr>
          <w:t>ст. 2.9</w:t>
        </w:r>
      </w:hyperlink>
      <w:r w:rsidRPr="005C371F">
        <w:rPr>
          <w:rFonts w:ascii="Times New Roman" w:hAnsi="Times New Roman"/>
          <w:b w:val="0"/>
          <w:color w:val="auto"/>
          <w:sz w:val="28"/>
          <w:szCs w:val="28"/>
        </w:rPr>
        <w:t> КоАП РФ не имеется, поскольку квалификация административного правонарушения в качестве малозначительного может иметь место только в исключительных случаях и должна соотноситься с характером и степенью социальной опасности совершенного деяния, а также с пр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ичинением либо угрозой причинения вреда личности, обществу или государству. </w:t>
      </w:r>
      <w:r w:rsidRPr="005C371F" w:rsidR="00444A78">
        <w:rPr>
          <w:rFonts w:ascii="Times New Roman" w:hAnsi="Times New Roman"/>
          <w:b w:val="0"/>
          <w:color w:val="auto"/>
          <w:sz w:val="28"/>
          <w:szCs w:val="28"/>
          <w:lang w:val="ru-RU"/>
        </w:rPr>
        <w:t>В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рассматриваемом случае вопросы пожарной безопасности непосредственно связаны с риском для жизни и здоровья людей.</w:t>
      </w:r>
    </w:p>
    <w:p w:rsidR="00E76EBF" w:rsidRPr="005C371F" w:rsidP="00E76EBF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Кро</w:t>
      </w:r>
      <w:r w:rsidRPr="005C371F" w:rsidR="00444A78">
        <w:rPr>
          <w:sz w:val="28"/>
          <w:szCs w:val="28"/>
        </w:rPr>
        <w:t>м</w:t>
      </w:r>
      <w:r w:rsidRPr="005C371F">
        <w:rPr>
          <w:sz w:val="28"/>
          <w:szCs w:val="28"/>
        </w:rPr>
        <w:t>е того, использование такой возможности всякий раз, когда пр</w:t>
      </w:r>
      <w:r w:rsidRPr="005C371F">
        <w:rPr>
          <w:sz w:val="28"/>
          <w:szCs w:val="28"/>
        </w:rPr>
        <w:t xml:space="preserve">авоприменительный орган считает наказание несоразмерным, способствовало бы, как отмечал Конституционный Суд Российской Федерации в постановлениях от 17 января 2013 г. </w:t>
      </w:r>
      <w:hyperlink r:id="rId16" w:history="1">
        <w:r w:rsidRPr="005C371F">
          <w:rPr>
            <w:rStyle w:val="Hyperlink"/>
            <w:color w:val="auto"/>
            <w:sz w:val="28"/>
            <w:szCs w:val="28"/>
            <w:u w:val="none"/>
          </w:rPr>
          <w:t>№ 1-П</w:t>
        </w:r>
      </w:hyperlink>
      <w:r w:rsidRPr="005C371F">
        <w:rPr>
          <w:sz w:val="28"/>
          <w:szCs w:val="28"/>
        </w:rPr>
        <w:t xml:space="preserve"> и от 25 февраля 2014 г. </w:t>
      </w:r>
      <w:hyperlink r:id="rId17" w:history="1">
        <w:r w:rsidRPr="005C371F">
          <w:rPr>
            <w:rStyle w:val="Hyperlink"/>
            <w:color w:val="auto"/>
            <w:sz w:val="28"/>
            <w:szCs w:val="28"/>
            <w:u w:val="none"/>
          </w:rPr>
          <w:t>№ 4-П</w:t>
        </w:r>
      </w:hyperlink>
      <w:r w:rsidRPr="005C371F">
        <w:rPr>
          <w:sz w:val="28"/>
          <w:szCs w:val="28"/>
        </w:rPr>
        <w:t xml:space="preserve">, формированию атмосферы безнаказанности, несовместимой с принципом неотвратимости ответственности, вытекающим из </w:t>
      </w:r>
      <w:hyperlink r:id="rId18" w:history="1">
        <w:r w:rsidRPr="005C371F">
          <w:rPr>
            <w:rStyle w:val="Hyperlink"/>
            <w:color w:val="auto"/>
            <w:sz w:val="28"/>
            <w:szCs w:val="28"/>
            <w:u w:val="none"/>
          </w:rPr>
          <w:t>статей 4 (часть 2)</w:t>
        </w:r>
      </w:hyperlink>
      <w:r w:rsidRPr="005C371F">
        <w:rPr>
          <w:sz w:val="28"/>
          <w:szCs w:val="28"/>
        </w:rPr>
        <w:t xml:space="preserve">, </w:t>
      </w:r>
      <w:hyperlink r:id="rId19" w:history="1">
        <w:r w:rsidRPr="005C371F">
          <w:rPr>
            <w:rStyle w:val="Hyperlink"/>
            <w:color w:val="auto"/>
            <w:sz w:val="28"/>
            <w:szCs w:val="28"/>
            <w:u w:val="none"/>
          </w:rPr>
          <w:t>15 (часть 2)</w:t>
        </w:r>
      </w:hyperlink>
      <w:r w:rsidRPr="005C371F">
        <w:rPr>
          <w:sz w:val="28"/>
          <w:szCs w:val="28"/>
        </w:rPr>
        <w:t xml:space="preserve"> и </w:t>
      </w:r>
      <w:hyperlink r:id="rId20" w:history="1">
        <w:r w:rsidRPr="005C371F">
          <w:rPr>
            <w:rStyle w:val="Hyperlink"/>
            <w:color w:val="auto"/>
            <w:sz w:val="28"/>
            <w:szCs w:val="28"/>
            <w:u w:val="none"/>
          </w:rPr>
          <w:t>19 (части 1</w:t>
        </w:r>
      </w:hyperlink>
      <w:r w:rsidRPr="005C371F">
        <w:rPr>
          <w:sz w:val="28"/>
          <w:szCs w:val="28"/>
        </w:rPr>
        <w:t xml:space="preserve"> и </w:t>
      </w:r>
      <w:hyperlink r:id="rId21" w:history="1">
        <w:r w:rsidRPr="005C371F">
          <w:rPr>
            <w:rStyle w:val="Hyperlink"/>
            <w:color w:val="auto"/>
            <w:sz w:val="28"/>
            <w:szCs w:val="28"/>
            <w:u w:val="none"/>
          </w:rPr>
          <w:t>2</w:t>
        </w:r>
      </w:hyperlink>
      <w:r w:rsidRPr="005C371F">
        <w:rPr>
          <w:sz w:val="28"/>
          <w:szCs w:val="28"/>
        </w:rPr>
        <w:t>) Конституции Российской Федер</w:t>
      </w:r>
      <w:r w:rsidRPr="005C371F">
        <w:rPr>
          <w:sz w:val="28"/>
          <w:szCs w:val="28"/>
        </w:rPr>
        <w:t>ации.</w:t>
      </w:r>
    </w:p>
    <w:p w:rsidR="001B1249" w:rsidRPr="005C371F" w:rsidP="001B1249">
      <w:pPr>
        <w:pStyle w:val="ds-markdown-paragraph"/>
        <w:shd w:val="clear" w:color="auto" w:fill="FFFFFF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r w:rsidRPr="005C371F">
        <w:rPr>
          <w:rStyle w:val="Strong"/>
          <w:b w:val="0"/>
          <w:sz w:val="28"/>
          <w:szCs w:val="28"/>
        </w:rPr>
        <w:t xml:space="preserve">Обстоятельством, смягчающим административную ответственность, </w:t>
      </w:r>
      <w:r w:rsidRPr="005C371F" w:rsidR="00A62DDA">
        <w:rPr>
          <w:rStyle w:val="Strong"/>
          <w:b w:val="0"/>
          <w:sz w:val="28"/>
          <w:szCs w:val="28"/>
        </w:rPr>
        <w:t xml:space="preserve">в соответствии ч.2 ст. 4.2 КоАП РФ, мировой судья признает </w:t>
      </w:r>
      <w:r w:rsidRPr="005C371F">
        <w:rPr>
          <w:rStyle w:val="Strong"/>
          <w:b w:val="0"/>
          <w:sz w:val="28"/>
          <w:szCs w:val="28"/>
        </w:rPr>
        <w:t xml:space="preserve">принятие мер </w:t>
      </w:r>
      <w:r w:rsidRPr="005C371F" w:rsidR="001E17C6">
        <w:rPr>
          <w:rStyle w:val="Strong"/>
          <w:b w:val="0"/>
          <w:sz w:val="28"/>
          <w:szCs w:val="28"/>
        </w:rPr>
        <w:t xml:space="preserve">юридическим лицом </w:t>
      </w:r>
      <w:r w:rsidRPr="005C371F">
        <w:rPr>
          <w:rStyle w:val="Strong"/>
          <w:b w:val="0"/>
          <w:sz w:val="28"/>
          <w:szCs w:val="28"/>
        </w:rPr>
        <w:t>к устранению выявленных нарушений</w:t>
      </w:r>
      <w:r w:rsidRPr="005C371F" w:rsidR="001E17C6">
        <w:rPr>
          <w:rStyle w:val="Strong"/>
          <w:b w:val="0"/>
          <w:sz w:val="28"/>
          <w:szCs w:val="28"/>
        </w:rPr>
        <w:t>, указанных в предписаниях.</w:t>
      </w:r>
    </w:p>
    <w:p w:rsidR="001B1249" w:rsidRPr="005C371F" w:rsidP="001E17C6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C371F">
        <w:rPr>
          <w:rStyle w:val="Strong"/>
          <w:b w:val="0"/>
          <w:sz w:val="28"/>
          <w:szCs w:val="28"/>
        </w:rPr>
        <w:t xml:space="preserve">         </w:t>
      </w:r>
      <w:r w:rsidRPr="005C371F" w:rsidR="001E17C6">
        <w:rPr>
          <w:rStyle w:val="Strong"/>
          <w:b w:val="0"/>
          <w:sz w:val="28"/>
          <w:szCs w:val="28"/>
        </w:rPr>
        <w:t>Обстоятельств</w:t>
      </w:r>
      <w:r w:rsidRPr="005C371F">
        <w:rPr>
          <w:rStyle w:val="Strong"/>
          <w:b w:val="0"/>
          <w:sz w:val="28"/>
          <w:szCs w:val="28"/>
        </w:rPr>
        <w:t>, отягчающи</w:t>
      </w:r>
      <w:r w:rsidRPr="005C371F" w:rsidR="001E17C6">
        <w:rPr>
          <w:rStyle w:val="Strong"/>
          <w:b w:val="0"/>
          <w:sz w:val="28"/>
          <w:szCs w:val="28"/>
        </w:rPr>
        <w:t>х</w:t>
      </w:r>
      <w:r w:rsidRPr="005C371F">
        <w:rPr>
          <w:rStyle w:val="Strong"/>
          <w:b w:val="0"/>
          <w:sz w:val="28"/>
          <w:szCs w:val="28"/>
        </w:rPr>
        <w:t xml:space="preserve"> административную ответственность, </w:t>
      </w:r>
      <w:r w:rsidRPr="005C371F" w:rsidR="000155C3">
        <w:rPr>
          <w:rStyle w:val="Strong"/>
          <w:b w:val="0"/>
          <w:sz w:val="28"/>
          <w:szCs w:val="28"/>
        </w:rPr>
        <w:t xml:space="preserve">предусмотренных ст. 4.3 КоАП РФ </w:t>
      </w:r>
      <w:r w:rsidRPr="005C371F" w:rsidR="001E17C6">
        <w:rPr>
          <w:rStyle w:val="Strong"/>
          <w:b w:val="0"/>
          <w:sz w:val="28"/>
          <w:szCs w:val="28"/>
        </w:rPr>
        <w:t>мировым судьей не установлено.</w:t>
      </w:r>
    </w:p>
    <w:p w:rsidR="00CA2CFA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При назначении административного наказания юридическому лицу </w:t>
      </w:r>
      <w:r w:rsidRPr="005C371F" w:rsidR="00444A78">
        <w:rPr>
          <w:rFonts w:ascii="Times New Roman" w:hAnsi="Times New Roman"/>
          <w:b w:val="0"/>
          <w:color w:val="auto"/>
          <w:sz w:val="28"/>
          <w:szCs w:val="28"/>
          <w:lang w:val="ru-RU"/>
        </w:rPr>
        <w:t>мировой судья учитывает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характер совершенного административного правонарушения,</w:t>
      </w:r>
      <w:r w:rsidRPr="005C371F" w:rsidR="004D0784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</w:t>
      </w:r>
      <w:r w:rsidRPr="005C371F" w:rsidR="00483E8D">
        <w:rPr>
          <w:rFonts w:ascii="Times New Roman" w:hAnsi="Times New Roman"/>
          <w:b w:val="0"/>
          <w:color w:val="auto"/>
          <w:sz w:val="28"/>
          <w:szCs w:val="28"/>
          <w:lang w:val="ru-RU"/>
        </w:rPr>
        <w:t>финансовое</w:t>
      </w:r>
      <w:r w:rsidRPr="005C371F" w:rsidR="004D0784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положение,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C371F" w:rsidR="001E17C6">
        <w:rPr>
          <w:rFonts w:ascii="Times New Roman" w:hAnsi="Times New Roman"/>
          <w:b w:val="0"/>
          <w:color w:val="auto"/>
          <w:sz w:val="28"/>
          <w:szCs w:val="28"/>
          <w:lang w:val="ru-RU"/>
        </w:rPr>
        <w:t>наличие</w:t>
      </w:r>
      <w:r w:rsidRPr="005C371F" w:rsidR="00444A78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смягчающих и </w:t>
      </w:r>
      <w:r w:rsidRPr="005C371F" w:rsidR="001E17C6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отсутствие 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отягчающих </w:t>
      </w:r>
      <w:r w:rsidRPr="005C371F" w:rsidR="00444A78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ответственность </w:t>
      </w:r>
      <w:r w:rsidRPr="005C371F">
        <w:rPr>
          <w:rFonts w:ascii="Times New Roman" w:hAnsi="Times New Roman"/>
          <w:b w:val="0"/>
          <w:color w:val="auto"/>
          <w:sz w:val="28"/>
          <w:szCs w:val="28"/>
        </w:rPr>
        <w:t xml:space="preserve">обстоятельств </w:t>
      </w:r>
      <w:r w:rsidRPr="005C371F" w:rsidR="00444A78">
        <w:rPr>
          <w:rFonts w:ascii="Times New Roman" w:hAnsi="Times New Roman"/>
          <w:b w:val="0"/>
          <w:color w:val="auto"/>
          <w:sz w:val="28"/>
          <w:szCs w:val="28"/>
          <w:lang w:val="ru-RU"/>
        </w:rPr>
        <w:t>и полагает возможным назначить административное наказание в виде административного штрафа.</w:t>
      </w:r>
    </w:p>
    <w:p w:rsidR="00444A78" w:rsidRPr="005C371F" w:rsidP="00444A78">
      <w:pPr>
        <w:rPr>
          <w:sz w:val="28"/>
          <w:szCs w:val="28"/>
          <w:lang w:eastAsia="x-none"/>
        </w:rPr>
      </w:pPr>
    </w:p>
    <w:p w:rsidR="00DD65AA" w:rsidRPr="005C371F" w:rsidP="00E76EBF">
      <w:pPr>
        <w:pStyle w:val="Heading1"/>
        <w:shd w:val="clear" w:color="auto" w:fill="FFFFFF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5C371F">
        <w:rPr>
          <w:rFonts w:ascii="Times New Roman" w:hAnsi="Times New Roman"/>
          <w:b w:val="0"/>
          <w:color w:val="auto"/>
          <w:sz w:val="28"/>
          <w:szCs w:val="28"/>
        </w:rPr>
        <w:t>Руководствуясь </w:t>
      </w:r>
      <w:hyperlink r:id="rId15" w:anchor="/document/12125267/entry/299" w:history="1">
        <w:r w:rsidRPr="005C371F">
          <w:rPr>
            <w:rStyle w:val="Hyperlink"/>
            <w:rFonts w:ascii="Times New Roman" w:hAnsi="Times New Roman"/>
            <w:b w:val="0"/>
            <w:color w:val="auto"/>
            <w:sz w:val="28"/>
            <w:szCs w:val="28"/>
            <w:u w:val="none"/>
          </w:rPr>
          <w:t>ст.ст.29.9</w:t>
        </w:r>
      </w:hyperlink>
      <w:r w:rsidRPr="005C371F">
        <w:rPr>
          <w:rFonts w:ascii="Times New Roman" w:hAnsi="Times New Roman"/>
          <w:b w:val="0"/>
          <w:color w:val="auto"/>
          <w:sz w:val="28"/>
          <w:szCs w:val="28"/>
        </w:rPr>
        <w:t>, </w:t>
      </w:r>
      <w:hyperlink r:id="rId15" w:anchor="/document/12125267/entry/2910" w:history="1">
        <w:r w:rsidRPr="005C371F">
          <w:rPr>
            <w:rStyle w:val="Hyperlink"/>
            <w:rFonts w:ascii="Times New Roman" w:hAnsi="Times New Roman"/>
            <w:b w:val="0"/>
            <w:color w:val="auto"/>
            <w:sz w:val="28"/>
            <w:szCs w:val="28"/>
            <w:u w:val="none"/>
          </w:rPr>
          <w:t>29.10</w:t>
        </w:r>
      </w:hyperlink>
      <w:r w:rsidRPr="005C371F">
        <w:rPr>
          <w:rFonts w:ascii="Times New Roman" w:hAnsi="Times New Roman"/>
          <w:b w:val="0"/>
          <w:color w:val="auto"/>
          <w:sz w:val="28"/>
          <w:szCs w:val="28"/>
        </w:rPr>
        <w:t> КоАП РФ, мировой судья:</w:t>
      </w:r>
    </w:p>
    <w:p w:rsidR="00444A78" w:rsidRPr="005C371F" w:rsidP="00444A78">
      <w:pPr>
        <w:rPr>
          <w:sz w:val="28"/>
          <w:szCs w:val="28"/>
          <w:lang w:val="x-none" w:eastAsia="x-none"/>
        </w:rPr>
      </w:pPr>
    </w:p>
    <w:p w:rsidR="00B87167" w:rsidRPr="005C371F" w:rsidP="00E76EBF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C371F">
        <w:rPr>
          <w:sz w:val="28"/>
          <w:szCs w:val="28"/>
        </w:rPr>
        <w:t>постановил:</w:t>
      </w:r>
    </w:p>
    <w:p w:rsidR="00444A78" w:rsidRPr="005C371F" w:rsidP="00E76EBF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87167" w:rsidRPr="005C371F" w:rsidP="00E76EBF">
      <w:pPr>
        <w:pStyle w:val="BodyText2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371F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5C371F" w:rsidR="00F905EE">
        <w:rPr>
          <w:rFonts w:ascii="Times New Roman" w:hAnsi="Times New Roman" w:cs="Times New Roman"/>
          <w:sz w:val="28"/>
          <w:szCs w:val="28"/>
        </w:rPr>
        <w:t>Кондинского района</w:t>
      </w:r>
      <w:r w:rsidRPr="005C371F">
        <w:rPr>
          <w:rFonts w:ascii="Times New Roman" w:hAnsi="Times New Roman" w:cs="Times New Roman"/>
          <w:sz w:val="28"/>
          <w:szCs w:val="28"/>
        </w:rPr>
        <w:t xml:space="preserve"> </w:t>
      </w:r>
      <w:r w:rsidRPr="005C371F" w:rsidR="000744B6">
        <w:rPr>
          <w:rFonts w:ascii="Times New Roman" w:hAnsi="Times New Roman" w:cs="Times New Roman"/>
          <w:sz w:val="28"/>
          <w:szCs w:val="28"/>
        </w:rPr>
        <w:t xml:space="preserve">(ОГРН 1028601391213, ИНН 8616001630) </w:t>
      </w:r>
      <w:r w:rsidRPr="005C371F">
        <w:rPr>
          <w:rFonts w:ascii="Times New Roman" w:hAnsi="Times New Roman" w:cs="Times New Roman"/>
          <w:sz w:val="28"/>
          <w:szCs w:val="28"/>
        </w:rPr>
        <w:t xml:space="preserve">признать виновной в совершении правонарушения предусмотренного ч.12 ст. 19.5 </w:t>
      </w:r>
      <w:r w:rsidRPr="005C371F">
        <w:rPr>
          <w:rFonts w:ascii="Times New Roman" w:hAnsi="Times New Roman" w:cs="Times New Roman"/>
          <w:spacing w:val="-3"/>
          <w:sz w:val="28"/>
          <w:szCs w:val="28"/>
        </w:rPr>
        <w:t>Кодекса Российской Федерации об административных правонарушениях</w:t>
      </w:r>
      <w:r w:rsidRPr="005C371F">
        <w:rPr>
          <w:rFonts w:ascii="Times New Roman" w:hAnsi="Times New Roman" w:cs="Times New Roman"/>
          <w:sz w:val="28"/>
          <w:szCs w:val="28"/>
        </w:rPr>
        <w:t xml:space="preserve"> и назначить наказание в виде административного штрафа в размере 70000 (семьдесят тысяч) рублей.</w:t>
      </w:r>
    </w:p>
    <w:p w:rsidR="00A920DE" w:rsidRPr="005C371F" w:rsidP="0068689E">
      <w:pPr>
        <w:pStyle w:val="s1"/>
        <w:shd w:val="clear" w:color="auto" w:fill="FFFFFF"/>
        <w:spacing w:before="0" w:beforeAutospacing="0" w:after="0" w:afterAutospacing="0"/>
        <w:ind w:right="-2"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Штраф подлежит перечислению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</w:t>
      </w:r>
      <w:r w:rsidRPr="005C371F">
        <w:rPr>
          <w:sz w:val="28"/>
          <w:szCs w:val="28"/>
        </w:rPr>
        <w:t xml:space="preserve">ГУ Банка России//УФК по Ханты-Мансийскому автономному округу-Югре г. Ханты-Мансийск БИК 007162163 номер казначейского счета 03100643000000018700 ОКТМО 71816000 ИНН 8601073664 КПП 860101001 КБК  </w:t>
      </w:r>
      <w:r w:rsidRPr="005C371F" w:rsidR="004351F2">
        <w:rPr>
          <w:sz w:val="26"/>
          <w:szCs w:val="26"/>
        </w:rPr>
        <w:t xml:space="preserve">720 1 16 01193 01 0005 140 </w:t>
      </w:r>
      <w:r w:rsidRPr="005C371F">
        <w:rPr>
          <w:sz w:val="28"/>
          <w:szCs w:val="28"/>
        </w:rPr>
        <w:t xml:space="preserve">УИН </w:t>
      </w:r>
      <w:r w:rsidRPr="005C371F" w:rsidR="00C42B11">
        <w:rPr>
          <w:sz w:val="28"/>
          <w:szCs w:val="28"/>
        </w:rPr>
        <w:t>0412365400315002992619173</w:t>
      </w:r>
      <w:r w:rsidRPr="005C371F">
        <w:rPr>
          <w:sz w:val="28"/>
          <w:szCs w:val="28"/>
        </w:rPr>
        <w:t>.</w:t>
      </w:r>
    </w:p>
    <w:p w:rsidR="00A920DE" w:rsidRPr="005C371F" w:rsidP="00A920DE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Согл</w:t>
      </w:r>
      <w:r w:rsidRPr="005C371F">
        <w:rPr>
          <w:sz w:val="28"/>
          <w:szCs w:val="28"/>
        </w:rPr>
        <w:t xml:space="preserve">асно </w:t>
      </w:r>
      <w:hyperlink r:id="rId22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части 1 статьи 32.2</w:t>
        </w:r>
      </w:hyperlink>
      <w:r w:rsidRPr="005C371F">
        <w:rPr>
          <w:sz w:val="28"/>
          <w:szCs w:val="28"/>
        </w:rPr>
        <w:t xml:space="preserve"> КоАП РФ административный штраф должен быть уплачен в полном размере лицом, привлеченным к административной ответственно</w:t>
      </w:r>
      <w:r w:rsidRPr="005C371F">
        <w:rPr>
          <w:sz w:val="28"/>
          <w:szCs w:val="28"/>
        </w:rPr>
        <w:t xml:space="preserve">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23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частями 1.1</w:t>
        </w:r>
      </w:hyperlink>
      <w:r w:rsidRPr="005C371F">
        <w:rPr>
          <w:sz w:val="28"/>
          <w:szCs w:val="28"/>
        </w:rPr>
        <w:t xml:space="preserve">, </w:t>
      </w:r>
      <w:hyperlink r:id="rId24" w:history="1">
        <w:r w:rsidRPr="005C371F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5C371F">
        <w:rPr>
          <w:sz w:val="28"/>
          <w:szCs w:val="28"/>
        </w:rPr>
        <w:t xml:space="preserve"> - </w:t>
      </w:r>
      <w:hyperlink r:id="rId24" w:history="1">
        <w:r w:rsidRPr="005C371F">
          <w:rPr>
            <w:rStyle w:val="Hyperlink"/>
            <w:color w:val="auto"/>
            <w:sz w:val="28"/>
            <w:szCs w:val="28"/>
            <w:u w:val="none"/>
          </w:rPr>
          <w:t>1.3</w:t>
        </w:r>
      </w:hyperlink>
      <w:r w:rsidRPr="005C371F">
        <w:rPr>
          <w:sz w:val="28"/>
          <w:szCs w:val="28"/>
        </w:rPr>
        <w:t xml:space="preserve"> - </w:t>
      </w:r>
      <w:hyperlink r:id="rId25" w:history="1">
        <w:r w:rsidRPr="005C371F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5C371F">
        <w:rPr>
          <w:sz w:val="28"/>
          <w:szCs w:val="28"/>
        </w:rPr>
        <w:t xml:space="preserve"> и </w:t>
      </w:r>
      <w:hyperlink r:id="rId26" w:history="1">
        <w:r w:rsidRPr="005C371F">
          <w:rPr>
            <w:rStyle w:val="Hyperlink"/>
            <w:color w:val="auto"/>
            <w:sz w:val="28"/>
            <w:szCs w:val="28"/>
            <w:u w:val="none"/>
          </w:rPr>
          <w:t>1.4 настоящей статьи</w:t>
        </w:r>
      </w:hyperlink>
      <w:r w:rsidRPr="005C371F">
        <w:rPr>
          <w:sz w:val="28"/>
          <w:szCs w:val="28"/>
        </w:rPr>
        <w:t>, л</w:t>
      </w:r>
      <w:r w:rsidRPr="005C371F">
        <w:rPr>
          <w:sz w:val="28"/>
          <w:szCs w:val="28"/>
        </w:rPr>
        <w:t xml:space="preserve">ибо со дня истечения срока отсрочки или срока рассрочки, предусмотренных </w:t>
      </w:r>
      <w:hyperlink r:id="rId27" w:history="1">
        <w:r w:rsidRPr="005C371F">
          <w:rPr>
            <w:rStyle w:val="Hyperlink"/>
            <w:color w:val="auto"/>
            <w:sz w:val="28"/>
            <w:szCs w:val="28"/>
            <w:u w:val="none"/>
          </w:rPr>
          <w:t>статьей 31.5</w:t>
        </w:r>
      </w:hyperlink>
      <w:r w:rsidRPr="005C371F">
        <w:rPr>
          <w:sz w:val="28"/>
          <w:szCs w:val="28"/>
        </w:rPr>
        <w:t xml:space="preserve"> настоящего Кодекса.</w:t>
      </w:r>
    </w:p>
    <w:p w:rsidR="00A920DE" w:rsidRPr="005C371F" w:rsidP="00A920DE">
      <w:pPr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        Копию документа, свидетельств</w:t>
      </w:r>
      <w:r w:rsidRPr="005C371F">
        <w:rPr>
          <w:sz w:val="28"/>
          <w:szCs w:val="28"/>
        </w:rPr>
        <w:t xml:space="preserve">ующего об уплате административного штрафа, необходимо представить в суд по адресу: </w:t>
      </w:r>
      <w:r>
        <w:rPr>
          <w:sz w:val="28"/>
          <w:szCs w:val="28"/>
        </w:rPr>
        <w:t>*</w:t>
      </w:r>
      <w:r w:rsidRPr="005C371F">
        <w:rPr>
          <w:sz w:val="28"/>
          <w:szCs w:val="28"/>
        </w:rPr>
        <w:t>, телефон/факс 8(34677) 32-497.</w:t>
      </w:r>
    </w:p>
    <w:p w:rsidR="00A920DE" w:rsidRPr="005C371F" w:rsidP="00A920D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Лицо, не уплатившее административный штраф, может быть подвергнуто админ</w:t>
      </w:r>
      <w:r w:rsidRPr="005C371F">
        <w:rPr>
          <w:sz w:val="28"/>
          <w:szCs w:val="28"/>
        </w:rPr>
        <w:t xml:space="preserve">истративному наказанию в соответствии с </w:t>
      </w:r>
      <w:hyperlink r:id="rId15" w:anchor="/document/12125267/entry/202501" w:history="1">
        <w:r w:rsidRPr="005C371F">
          <w:rPr>
            <w:rStyle w:val="Hyperlink"/>
            <w:color w:val="auto"/>
            <w:sz w:val="28"/>
            <w:szCs w:val="28"/>
            <w:u w:val="none"/>
          </w:rPr>
          <w:t>ч. 1 ст. 20.25</w:t>
        </w:r>
      </w:hyperlink>
      <w:r w:rsidRPr="005C371F">
        <w:rPr>
          <w:sz w:val="28"/>
          <w:szCs w:val="28"/>
        </w:rPr>
        <w:t xml:space="preserve"> Кодекса РФ об административных правонарушениях.</w:t>
      </w:r>
    </w:p>
    <w:p w:rsidR="00A920DE" w:rsidRPr="005C371F" w:rsidP="00A920DE">
      <w:pPr>
        <w:ind w:firstLine="567"/>
        <w:jc w:val="both"/>
        <w:rPr>
          <w:sz w:val="28"/>
          <w:szCs w:val="28"/>
        </w:rPr>
      </w:pPr>
      <w:r w:rsidRPr="005C371F">
        <w:rPr>
          <w:sz w:val="28"/>
          <w:szCs w:val="28"/>
        </w:rPr>
        <w:t>Постановление может быть обжаловано в течение десяти дней со дня вручения или</w:t>
      </w:r>
      <w:r w:rsidRPr="005C371F">
        <w:rPr>
          <w:sz w:val="28"/>
          <w:szCs w:val="28"/>
        </w:rPr>
        <w:t xml:space="preserve"> получения копии настоящего постановления в Кондинский районный суд Ханты-Мансийского автономного округа – Югры путем подачи жалобы через мирового судью судебного участка № 2 Кондинского судебного района Ханты-Мансийского автономного округа – Югры, либо не</w:t>
      </w:r>
      <w:r w:rsidRPr="005C371F">
        <w:rPr>
          <w:sz w:val="28"/>
          <w:szCs w:val="28"/>
        </w:rPr>
        <w:t>посредственно в Кондинский районный суд Ханты-Мансийского автономного округа – Югры.</w:t>
      </w:r>
    </w:p>
    <w:p w:rsidR="00A920DE" w:rsidRPr="005C371F" w:rsidP="00A920DE">
      <w:pPr>
        <w:ind w:firstLine="567"/>
        <w:jc w:val="both"/>
        <w:rPr>
          <w:sz w:val="28"/>
          <w:szCs w:val="28"/>
        </w:rPr>
      </w:pPr>
    </w:p>
    <w:p w:rsidR="00A920DE" w:rsidRPr="005C371F" w:rsidP="00A920DE">
      <w:pPr>
        <w:ind w:firstLine="567"/>
        <w:jc w:val="both"/>
        <w:rPr>
          <w:sz w:val="28"/>
          <w:szCs w:val="28"/>
        </w:rPr>
      </w:pPr>
    </w:p>
    <w:p w:rsidR="00A920DE" w:rsidRPr="005C371F" w:rsidP="00A920DE">
      <w:pPr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 </w:t>
      </w:r>
    </w:p>
    <w:p w:rsidR="00A920DE" w:rsidRPr="005C371F" w:rsidP="00A920DE">
      <w:pPr>
        <w:jc w:val="both"/>
        <w:rPr>
          <w:sz w:val="28"/>
          <w:szCs w:val="28"/>
        </w:rPr>
      </w:pPr>
      <w:r w:rsidRPr="005C371F">
        <w:rPr>
          <w:sz w:val="28"/>
          <w:szCs w:val="28"/>
        </w:rPr>
        <w:t xml:space="preserve">Мировой судья </w:t>
      </w:r>
    </w:p>
    <w:p w:rsidR="00A920DE" w:rsidRPr="005C371F" w:rsidP="00A920DE">
      <w:pPr>
        <w:jc w:val="both"/>
        <w:rPr>
          <w:rFonts w:ascii="Tahoma" w:hAnsi="Tahoma" w:cs="Tahoma"/>
          <w:sz w:val="28"/>
          <w:szCs w:val="28"/>
        </w:rPr>
      </w:pPr>
      <w:r w:rsidRPr="005C371F">
        <w:rPr>
          <w:sz w:val="28"/>
          <w:szCs w:val="28"/>
        </w:rPr>
        <w:t>судебного участка № 2                                                                          Е.Н. Черногрицкая</w:t>
      </w:r>
    </w:p>
    <w:p w:rsidR="00A84968" w:rsidRPr="005C371F" w:rsidP="00E76EBF">
      <w:pPr>
        <w:ind w:firstLine="567"/>
        <w:jc w:val="both"/>
        <w:rPr>
          <w:sz w:val="28"/>
          <w:szCs w:val="28"/>
        </w:rPr>
      </w:pPr>
    </w:p>
    <w:p w:rsidR="00E76EBF" w:rsidRPr="005C371F">
      <w:pPr>
        <w:ind w:firstLine="567"/>
        <w:jc w:val="both"/>
        <w:rPr>
          <w:sz w:val="28"/>
          <w:szCs w:val="28"/>
        </w:rPr>
      </w:pPr>
    </w:p>
    <w:p w:rsidR="00430656" w:rsidRPr="005C371F">
      <w:pPr>
        <w:ind w:firstLine="567"/>
        <w:jc w:val="both"/>
        <w:rPr>
          <w:sz w:val="28"/>
          <w:szCs w:val="28"/>
        </w:rPr>
      </w:pPr>
    </w:p>
    <w:sectPr w:rsidSect="005C371F">
      <w:pgSz w:w="11906" w:h="16838"/>
      <w:pgMar w:top="964" w:right="567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9C2"/>
    <w:rsid w:val="00004700"/>
    <w:rsid w:val="00014F6E"/>
    <w:rsid w:val="000155C3"/>
    <w:rsid w:val="00025EDB"/>
    <w:rsid w:val="00031197"/>
    <w:rsid w:val="0003269A"/>
    <w:rsid w:val="000744B6"/>
    <w:rsid w:val="000C0473"/>
    <w:rsid w:val="000D0C31"/>
    <w:rsid w:val="000F49FC"/>
    <w:rsid w:val="0016211A"/>
    <w:rsid w:val="00172FD8"/>
    <w:rsid w:val="001770D1"/>
    <w:rsid w:val="001B1249"/>
    <w:rsid w:val="001D0FA2"/>
    <w:rsid w:val="001D596F"/>
    <w:rsid w:val="001E17C6"/>
    <w:rsid w:val="0021380E"/>
    <w:rsid w:val="00292DA7"/>
    <w:rsid w:val="002B3C59"/>
    <w:rsid w:val="00304F9F"/>
    <w:rsid w:val="00325544"/>
    <w:rsid w:val="003A5C31"/>
    <w:rsid w:val="003F1522"/>
    <w:rsid w:val="003F46FE"/>
    <w:rsid w:val="0040632B"/>
    <w:rsid w:val="00430656"/>
    <w:rsid w:val="004351F2"/>
    <w:rsid w:val="00444A78"/>
    <w:rsid w:val="0044558A"/>
    <w:rsid w:val="00450C58"/>
    <w:rsid w:val="00483E8D"/>
    <w:rsid w:val="004844CD"/>
    <w:rsid w:val="004C073B"/>
    <w:rsid w:val="004C23EB"/>
    <w:rsid w:val="004C5CBF"/>
    <w:rsid w:val="004D0784"/>
    <w:rsid w:val="004F1334"/>
    <w:rsid w:val="00575F6D"/>
    <w:rsid w:val="00580D62"/>
    <w:rsid w:val="005C371F"/>
    <w:rsid w:val="005D6BB7"/>
    <w:rsid w:val="005E5A75"/>
    <w:rsid w:val="006210E0"/>
    <w:rsid w:val="00641180"/>
    <w:rsid w:val="00644760"/>
    <w:rsid w:val="00647482"/>
    <w:rsid w:val="006509C2"/>
    <w:rsid w:val="0067418C"/>
    <w:rsid w:val="0067674A"/>
    <w:rsid w:val="0068689E"/>
    <w:rsid w:val="006C65C6"/>
    <w:rsid w:val="006D63E1"/>
    <w:rsid w:val="00724994"/>
    <w:rsid w:val="00760574"/>
    <w:rsid w:val="00797028"/>
    <w:rsid w:val="008006D6"/>
    <w:rsid w:val="00816BC8"/>
    <w:rsid w:val="0082684F"/>
    <w:rsid w:val="008576BA"/>
    <w:rsid w:val="008C078A"/>
    <w:rsid w:val="008C5EE5"/>
    <w:rsid w:val="008C6A05"/>
    <w:rsid w:val="0093223B"/>
    <w:rsid w:val="009357E8"/>
    <w:rsid w:val="00963C61"/>
    <w:rsid w:val="0096570D"/>
    <w:rsid w:val="009837E2"/>
    <w:rsid w:val="009A15DD"/>
    <w:rsid w:val="009E7130"/>
    <w:rsid w:val="00A5178D"/>
    <w:rsid w:val="00A62DDA"/>
    <w:rsid w:val="00A84968"/>
    <w:rsid w:val="00A920DE"/>
    <w:rsid w:val="00AA451B"/>
    <w:rsid w:val="00AA5555"/>
    <w:rsid w:val="00AB383A"/>
    <w:rsid w:val="00AC1FB1"/>
    <w:rsid w:val="00AF4BB8"/>
    <w:rsid w:val="00B17BD2"/>
    <w:rsid w:val="00B40041"/>
    <w:rsid w:val="00B46AC6"/>
    <w:rsid w:val="00B711AE"/>
    <w:rsid w:val="00B74334"/>
    <w:rsid w:val="00B87167"/>
    <w:rsid w:val="00BD1455"/>
    <w:rsid w:val="00C42B11"/>
    <w:rsid w:val="00C747D2"/>
    <w:rsid w:val="00C8292C"/>
    <w:rsid w:val="00C86A84"/>
    <w:rsid w:val="00CA2CFA"/>
    <w:rsid w:val="00CA335F"/>
    <w:rsid w:val="00D15069"/>
    <w:rsid w:val="00D32EB1"/>
    <w:rsid w:val="00D40F0E"/>
    <w:rsid w:val="00D63E83"/>
    <w:rsid w:val="00D83590"/>
    <w:rsid w:val="00DA1A96"/>
    <w:rsid w:val="00DC1C50"/>
    <w:rsid w:val="00DC4928"/>
    <w:rsid w:val="00DD65AA"/>
    <w:rsid w:val="00E05E6C"/>
    <w:rsid w:val="00E7268F"/>
    <w:rsid w:val="00E76EBF"/>
    <w:rsid w:val="00E97486"/>
    <w:rsid w:val="00E97492"/>
    <w:rsid w:val="00EA7766"/>
    <w:rsid w:val="00EB1F65"/>
    <w:rsid w:val="00EB36C0"/>
    <w:rsid w:val="00EB537C"/>
    <w:rsid w:val="00ED4200"/>
    <w:rsid w:val="00EE65B1"/>
    <w:rsid w:val="00F04DE6"/>
    <w:rsid w:val="00F11209"/>
    <w:rsid w:val="00F20C07"/>
    <w:rsid w:val="00F905EE"/>
    <w:rsid w:val="00FE360B"/>
    <w:rsid w:val="00FF59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1B5D8D-0369-4661-A7FC-E607950C0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9"/>
    <w:qFormat/>
    <w:rsid w:val="00AF4BB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87167"/>
    <w:pPr>
      <w:jc w:val="center"/>
    </w:pPr>
    <w:rPr>
      <w:b/>
      <w:bCs/>
      <w:sz w:val="28"/>
    </w:rPr>
  </w:style>
  <w:style w:type="character" w:customStyle="1" w:styleId="a">
    <w:name w:val="Название Знак"/>
    <w:basedOn w:val="DefaultParagraphFont"/>
    <w:link w:val="Title"/>
    <w:rsid w:val="00B8716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BodyTextIndent">
    <w:name w:val="Body Text Indent"/>
    <w:basedOn w:val="Normal"/>
    <w:link w:val="a0"/>
    <w:rsid w:val="00B87167"/>
    <w:pPr>
      <w:ind w:firstLine="540"/>
      <w:jc w:val="both"/>
    </w:pPr>
    <w:rPr>
      <w:lang w:val="x-none" w:eastAsia="x-none"/>
    </w:rPr>
  </w:style>
  <w:style w:type="character" w:customStyle="1" w:styleId="a0">
    <w:name w:val="Основной текст с отступом Знак"/>
    <w:basedOn w:val="DefaultParagraphFont"/>
    <w:link w:val="BodyTextIndent"/>
    <w:rsid w:val="00B8716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2"/>
    <w:uiPriority w:val="99"/>
    <w:semiHidden/>
    <w:unhideWhenUsed/>
    <w:rsid w:val="00B87167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B87167"/>
  </w:style>
  <w:style w:type="character" w:styleId="Hyperlink">
    <w:name w:val="Hyperlink"/>
    <w:basedOn w:val="DefaultParagraphFont"/>
    <w:uiPriority w:val="99"/>
    <w:unhideWhenUsed/>
    <w:rsid w:val="00B87167"/>
    <w:rPr>
      <w:color w:val="0000FF"/>
      <w:u w:val="single"/>
    </w:rPr>
  </w:style>
  <w:style w:type="paragraph" w:customStyle="1" w:styleId="s1">
    <w:name w:val="s_1"/>
    <w:basedOn w:val="Normal"/>
    <w:rsid w:val="00B87167"/>
    <w:pPr>
      <w:spacing w:before="100" w:beforeAutospacing="1" w:after="100" w:afterAutospacing="1"/>
    </w:pPr>
  </w:style>
  <w:style w:type="paragraph" w:styleId="BalloonText">
    <w:name w:val="Balloon Text"/>
    <w:basedOn w:val="Normal"/>
    <w:link w:val="a1"/>
    <w:uiPriority w:val="99"/>
    <w:semiHidden/>
    <w:unhideWhenUsed/>
    <w:rsid w:val="00B46AC6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46A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9"/>
    <w:rsid w:val="00AF4BB8"/>
    <w:rPr>
      <w:rFonts w:ascii="Arial" w:eastAsia="Times New Roman" w:hAnsi="Arial" w:cs="Times New Roman"/>
      <w:b/>
      <w:bCs/>
      <w:color w:val="000080"/>
      <w:sz w:val="24"/>
      <w:szCs w:val="24"/>
      <w:lang w:val="x-none" w:eastAsia="x-none"/>
    </w:rPr>
  </w:style>
  <w:style w:type="paragraph" w:styleId="BodyText">
    <w:name w:val="Body Text"/>
    <w:basedOn w:val="Normal"/>
    <w:link w:val="a2"/>
    <w:rsid w:val="00AF4BB8"/>
    <w:pPr>
      <w:spacing w:after="120"/>
    </w:pPr>
  </w:style>
  <w:style w:type="character" w:customStyle="1" w:styleId="a2">
    <w:name w:val="Основной текст Знак"/>
    <w:basedOn w:val="DefaultParagraphFont"/>
    <w:link w:val="BodyText"/>
    <w:rsid w:val="00AF4B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3F46FE"/>
    <w:rPr>
      <w:i/>
      <w:iCs/>
    </w:rPr>
  </w:style>
  <w:style w:type="character" w:customStyle="1" w:styleId="20">
    <w:name w:val="Основной текст (2)_"/>
    <w:basedOn w:val="DefaultParagraphFont"/>
    <w:link w:val="21"/>
    <w:rsid w:val="005E5A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5E5A75"/>
    <w:pPr>
      <w:widowControl w:val="0"/>
      <w:shd w:val="clear" w:color="auto" w:fill="FFFFFF"/>
      <w:spacing w:after="240" w:line="298" w:lineRule="exac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0744B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D6BB7"/>
    <w:pPr>
      <w:spacing w:before="100" w:beforeAutospacing="1" w:after="100" w:afterAutospacing="1"/>
    </w:pPr>
  </w:style>
  <w:style w:type="character" w:customStyle="1" w:styleId="3">
    <w:name w:val="Основной текст (3)_"/>
    <w:basedOn w:val="DefaultParagraphFont"/>
    <w:rsid w:val="000047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0047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styleId="Strong">
    <w:name w:val="Strong"/>
    <w:basedOn w:val="DefaultParagraphFont"/>
    <w:uiPriority w:val="22"/>
    <w:qFormat/>
    <w:rsid w:val="00DC1C50"/>
    <w:rPr>
      <w:b/>
      <w:bCs/>
    </w:rPr>
  </w:style>
  <w:style w:type="paragraph" w:customStyle="1" w:styleId="s3">
    <w:name w:val="s_3"/>
    <w:basedOn w:val="Normal"/>
    <w:rsid w:val="00797028"/>
    <w:pPr>
      <w:spacing w:before="100" w:beforeAutospacing="1" w:after="100" w:afterAutospacing="1"/>
    </w:pPr>
  </w:style>
  <w:style w:type="paragraph" w:customStyle="1" w:styleId="ds-markdown-paragraph">
    <w:name w:val="ds-markdown-paragraph"/>
    <w:basedOn w:val="Normal"/>
    <w:rsid w:val="00797028"/>
    <w:pPr>
      <w:spacing w:before="100" w:beforeAutospacing="1" w:after="100" w:afterAutospacing="1"/>
    </w:pPr>
  </w:style>
  <w:style w:type="paragraph" w:customStyle="1" w:styleId="a3">
    <w:name w:val="Стиль"/>
    <w:rsid w:val="00EE65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customStyle="1" w:styleId="ConsPlusNormal">
    <w:name w:val="ConsPlusNormal"/>
    <w:rsid w:val="00172F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login.consultant.ru/link/?req=doc&amp;base=LAW&amp;n=383482&amp;dst=100652&amp;field=134&amp;date=18.11.2023" TargetMode="External" /><Relationship Id="rId11" Type="http://schemas.openxmlformats.org/officeDocument/2006/relationships/hyperlink" Target="https://login.consultant.ru/link/?req=doc&amp;base=LAW&amp;n=383482&amp;dst=100655&amp;field=134&amp;date=18.11.2023" TargetMode="External" /><Relationship Id="rId12" Type="http://schemas.openxmlformats.org/officeDocument/2006/relationships/hyperlink" Target="https://login.consultant.ru/link/?req=doc&amp;base=LAW&amp;n=351212&amp;dst=100070&amp;field=134&amp;date=18.11.2023" TargetMode="External" /><Relationship Id="rId13" Type="http://schemas.openxmlformats.org/officeDocument/2006/relationships/hyperlink" Target="https://login.consultant.ru/link/?req=doc&amp;base=LAW&amp;n=351212&amp;dst=100640&amp;field=134&amp;date=18.11.2023" TargetMode="External" /><Relationship Id="rId14" Type="http://schemas.openxmlformats.org/officeDocument/2006/relationships/hyperlink" Target="https://login.consultant.ru/link/?req=doc&amp;base=LAW&amp;n=351212&amp;dst=100642&amp;field=134&amp;date=18.11.2023" TargetMode="External" /><Relationship Id="rId15" Type="http://schemas.openxmlformats.org/officeDocument/2006/relationships/hyperlink" Target="http://msud.garant.ru/" TargetMode="External" /><Relationship Id="rId16" Type="http://schemas.openxmlformats.org/officeDocument/2006/relationships/hyperlink" Target="https://login.consultant.ru/link/?req=doc&amp;base=LAW&amp;n=140993&amp;date=18.11.2023" TargetMode="External" /><Relationship Id="rId17" Type="http://schemas.openxmlformats.org/officeDocument/2006/relationships/hyperlink" Target="https://login.consultant.ru/link/?req=doc&amp;base=LAW&amp;n=159544&amp;date=18.11.2023" TargetMode="External" /><Relationship Id="rId18" Type="http://schemas.openxmlformats.org/officeDocument/2006/relationships/hyperlink" Target="https://login.consultant.ru/link/?req=doc&amp;base=LAW&amp;n=2875&amp;dst=100029&amp;field=134&amp;date=18.11.2023" TargetMode="External" /><Relationship Id="rId19" Type="http://schemas.openxmlformats.org/officeDocument/2006/relationships/hyperlink" Target="https://login.consultant.ru/link/?req=doc&amp;base=LAW&amp;n=2875&amp;dst=100068&amp;field=134&amp;date=18.11.2023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login.consultant.ru/link/?req=doc&amp;base=LAW&amp;n=2875&amp;dst=100082&amp;field=134&amp;date=18.11.2023" TargetMode="External" /><Relationship Id="rId21" Type="http://schemas.openxmlformats.org/officeDocument/2006/relationships/hyperlink" Target="https://login.consultant.ru/link/?req=doc&amp;base=LAW&amp;n=2875&amp;dst=100074&amp;field=134&amp;date=18.11.2023" TargetMode="External" /><Relationship Id="rId22" Type="http://schemas.openxmlformats.org/officeDocument/2006/relationships/hyperlink" Target="https://login.consultant.ru/link/?req=doc&amp;base=LAW&amp;n=509581&amp;dst=10009&amp;field=134&amp;date=13.05.2026" TargetMode="External" /><Relationship Id="rId23" Type="http://schemas.openxmlformats.org/officeDocument/2006/relationships/hyperlink" Target="https://login.consultant.ru/link/?req=doc&amp;base=LAW&amp;n=509581&amp;dst=5081&amp;field=134&amp;date=13.05.2026" TargetMode="External" /><Relationship Id="rId24" Type="http://schemas.openxmlformats.org/officeDocument/2006/relationships/hyperlink" Target="https://login.consultant.ru/link/?req=doc&amp;base=LAW&amp;n=509581&amp;dst=11241&amp;field=134&amp;date=13.05.2026" TargetMode="External" /><Relationship Id="rId25" Type="http://schemas.openxmlformats.org/officeDocument/2006/relationships/hyperlink" Target="https://login.consultant.ru/link/?req=doc&amp;base=LAW&amp;n=509581&amp;dst=2713&amp;field=134&amp;date=13.05.2026" TargetMode="External" /><Relationship Id="rId26" Type="http://schemas.openxmlformats.org/officeDocument/2006/relationships/hyperlink" Target="https://login.consultant.ru/link/?req=doc&amp;base=LAW&amp;n=509581&amp;dst=9845&amp;field=134&amp;date=13.05.2026" TargetMode="External" /><Relationship Id="rId27" Type="http://schemas.openxmlformats.org/officeDocument/2006/relationships/hyperlink" Target="https://login.consultant.ru/link/?req=doc&amp;base=LAW&amp;n=509581&amp;dst=102904&amp;field=134&amp;date=13.05.2026" TargetMode="External" /><Relationship Id="rId28" Type="http://schemas.openxmlformats.org/officeDocument/2006/relationships/theme" Target="theme/theme1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login.consultant.ru/link/?req=doc&amp;base=LAW&amp;n=444863&amp;dst=7085&amp;field=134&amp;date=25.11.2024" TargetMode="External" /><Relationship Id="rId5" Type="http://schemas.openxmlformats.org/officeDocument/2006/relationships/hyperlink" Target="https://login.consultant.ru/link/?req=doc&amp;base=LAW&amp;n=451846&amp;dst=193&amp;field=134&amp;date=25.11.2024" TargetMode="External" /><Relationship Id="rId6" Type="http://schemas.openxmlformats.org/officeDocument/2006/relationships/hyperlink" Target="garantF1://10003955.2" TargetMode="External" /><Relationship Id="rId7" Type="http://schemas.openxmlformats.org/officeDocument/2006/relationships/hyperlink" Target="https://login.consultant.ru/link/?req=doc&amp;base=LAW&amp;n=383482&amp;dst=102014&amp;field=134&amp;date=18.11.2023" TargetMode="External" /><Relationship Id="rId8" Type="http://schemas.openxmlformats.org/officeDocument/2006/relationships/hyperlink" Target="https://login.consultant.ru/link/?req=doc&amp;base=LAW&amp;n=383482&amp;dst=100588&amp;field=134&amp;date=18.11.2023" TargetMode="External" /><Relationship Id="rId9" Type="http://schemas.openxmlformats.org/officeDocument/2006/relationships/hyperlink" Target="https://login.consultant.ru/link/?req=doc&amp;base=LAW&amp;n=383482&amp;dst=102028&amp;field=134&amp;date=18.11.2023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